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3899D" w14:textId="77777777" w:rsidR="00E925C0" w:rsidRDefault="00E925C0">
      <w:pPr>
        <w:pStyle w:val="Heading2"/>
        <w:widowControl/>
        <w:spacing w:line="360" w:lineRule="auto"/>
        <w:jc w:val="both"/>
        <w:rPr>
          <w:rFonts w:ascii="Arial" w:hAnsi="Arial" w:cs="Arial"/>
        </w:rPr>
      </w:pPr>
      <w:r>
        <w:rPr>
          <w:rFonts w:ascii="Arial" w:hAnsi="Arial" w:cs="Arial"/>
        </w:rPr>
        <w:t>Tenancy Agreement</w:t>
      </w:r>
    </w:p>
    <w:p w14:paraId="6ED316EC" w14:textId="265D3579" w:rsidR="00E925C0" w:rsidRDefault="00CA3CFC">
      <w:pPr>
        <w:widowControl/>
        <w:spacing w:line="360" w:lineRule="auto"/>
        <w:ind w:hanging="567"/>
        <w:rPr>
          <w:rFonts w:ascii="Arial" w:hAnsi="Arial" w:cs="Arial"/>
          <w:sz w:val="16"/>
          <w:szCs w:val="16"/>
        </w:rPr>
      </w:pPr>
      <w:r>
        <w:rPr>
          <w:rFonts w:ascii="Arial" w:hAnsi="Arial" w:cs="Arial"/>
          <w:sz w:val="16"/>
          <w:szCs w:val="16"/>
        </w:rPr>
        <w:t xml:space="preserve">Ver: </w:t>
      </w:r>
      <w:r w:rsidR="00E046F6">
        <w:rPr>
          <w:rFonts w:ascii="Arial" w:hAnsi="Arial" w:cs="Arial"/>
          <w:sz w:val="16"/>
          <w:szCs w:val="16"/>
        </w:rPr>
        <w:t>Oct 18</w:t>
      </w:r>
      <w:bookmarkStart w:id="0" w:name="_GoBack"/>
      <w:bookmarkEnd w:id="0"/>
    </w:p>
    <w:p w14:paraId="33235DD9" w14:textId="77777777" w:rsidR="00E925C0" w:rsidRDefault="00E925C0">
      <w:pPr>
        <w:widowControl/>
        <w:spacing w:line="360" w:lineRule="auto"/>
        <w:ind w:hanging="567"/>
      </w:pPr>
    </w:p>
    <w:tbl>
      <w:tblPr>
        <w:tblW w:w="0" w:type="auto"/>
        <w:tblInd w:w="-601" w:type="dxa"/>
        <w:tblLayout w:type="fixed"/>
        <w:tblLook w:val="0000" w:firstRow="0" w:lastRow="0" w:firstColumn="0" w:lastColumn="0" w:noHBand="0" w:noVBand="0"/>
      </w:tblPr>
      <w:tblGrid>
        <w:gridCol w:w="1985"/>
        <w:gridCol w:w="8789"/>
      </w:tblGrid>
      <w:tr w:rsidR="00E925C0" w14:paraId="36052372" w14:textId="77777777">
        <w:tc>
          <w:tcPr>
            <w:tcW w:w="1985" w:type="dxa"/>
            <w:tcBorders>
              <w:top w:val="nil"/>
              <w:left w:val="nil"/>
              <w:bottom w:val="nil"/>
              <w:right w:val="single" w:sz="12" w:space="0" w:color="auto"/>
            </w:tcBorders>
          </w:tcPr>
          <w:p w14:paraId="6ED424AC" w14:textId="77777777" w:rsidR="00E925C0" w:rsidRDefault="00E925C0">
            <w:pPr>
              <w:pStyle w:val="Heading1"/>
              <w:widowControl/>
              <w:rPr>
                <w:rFonts w:ascii="Arial" w:hAnsi="Arial" w:cs="Arial"/>
                <w:sz w:val="22"/>
                <w:szCs w:val="22"/>
              </w:rPr>
            </w:pPr>
          </w:p>
        </w:tc>
        <w:tc>
          <w:tcPr>
            <w:tcW w:w="8789" w:type="dxa"/>
            <w:tcBorders>
              <w:top w:val="nil"/>
              <w:left w:val="nil"/>
              <w:bottom w:val="nil"/>
              <w:right w:val="nil"/>
            </w:tcBorders>
          </w:tcPr>
          <w:p w14:paraId="5B8FC854" w14:textId="77777777" w:rsidR="00E925C0" w:rsidRDefault="00E925C0">
            <w:pPr>
              <w:pStyle w:val="Heading1"/>
              <w:widowControl/>
              <w:rPr>
                <w:rFonts w:ascii="Arial" w:hAnsi="Arial" w:cs="Arial"/>
                <w:sz w:val="22"/>
                <w:szCs w:val="22"/>
              </w:rPr>
            </w:pPr>
            <w:r>
              <w:rPr>
                <w:rFonts w:ascii="Arial" w:hAnsi="Arial" w:cs="Arial"/>
                <w:sz w:val="22"/>
                <w:szCs w:val="22"/>
              </w:rPr>
              <w:t>Tenancy Agreement</w:t>
            </w:r>
          </w:p>
        </w:tc>
      </w:tr>
      <w:tr w:rsidR="00E925C0" w14:paraId="1E6D2B77" w14:textId="77777777">
        <w:tc>
          <w:tcPr>
            <w:tcW w:w="1985" w:type="dxa"/>
            <w:tcBorders>
              <w:top w:val="nil"/>
              <w:left w:val="nil"/>
              <w:bottom w:val="nil"/>
              <w:right w:val="single" w:sz="12" w:space="0" w:color="auto"/>
            </w:tcBorders>
          </w:tcPr>
          <w:p w14:paraId="7E2D9996" w14:textId="77777777" w:rsidR="00E925C0" w:rsidRDefault="00E925C0">
            <w:pPr>
              <w:widowControl/>
              <w:rPr>
                <w:rFonts w:ascii="Arial" w:hAnsi="Arial" w:cs="Arial"/>
                <w:b/>
                <w:bCs/>
                <w:sz w:val="22"/>
                <w:szCs w:val="22"/>
              </w:rPr>
            </w:pPr>
          </w:p>
        </w:tc>
        <w:tc>
          <w:tcPr>
            <w:tcW w:w="8789" w:type="dxa"/>
            <w:tcBorders>
              <w:top w:val="nil"/>
              <w:left w:val="nil"/>
              <w:bottom w:val="nil"/>
              <w:right w:val="nil"/>
            </w:tcBorders>
          </w:tcPr>
          <w:p w14:paraId="366A1324" w14:textId="77777777" w:rsidR="00E925C0" w:rsidRDefault="00E925C0">
            <w:pPr>
              <w:widowControl/>
              <w:rPr>
                <w:rFonts w:ascii="Arial" w:hAnsi="Arial" w:cs="Arial"/>
                <w:sz w:val="22"/>
                <w:szCs w:val="22"/>
              </w:rPr>
            </w:pPr>
            <w:r>
              <w:rPr>
                <w:rFonts w:ascii="Arial" w:hAnsi="Arial" w:cs="Arial"/>
                <w:sz w:val="22"/>
                <w:szCs w:val="22"/>
              </w:rPr>
              <w:t>It is agreed that the lessor grants to the tenant for value a right of occupation of the premises for use as a residence by the tenant in accordance with this tenancy agreement (including the 100 terms of the tenancy under the heading “Terms of Tenancy”).</w:t>
            </w:r>
          </w:p>
        </w:tc>
      </w:tr>
      <w:tr w:rsidR="00E925C0" w14:paraId="6CAEC031" w14:textId="77777777">
        <w:tc>
          <w:tcPr>
            <w:tcW w:w="1985" w:type="dxa"/>
            <w:tcBorders>
              <w:top w:val="nil"/>
              <w:left w:val="nil"/>
              <w:bottom w:val="nil"/>
              <w:right w:val="single" w:sz="12" w:space="0" w:color="auto"/>
            </w:tcBorders>
          </w:tcPr>
          <w:p w14:paraId="5D293079" w14:textId="77777777" w:rsidR="00E925C0" w:rsidRDefault="00E925C0">
            <w:pPr>
              <w:pStyle w:val="Heading1"/>
              <w:widowControl/>
              <w:rPr>
                <w:rFonts w:ascii="Arial" w:hAnsi="Arial" w:cs="Arial"/>
                <w:sz w:val="22"/>
                <w:szCs w:val="22"/>
              </w:rPr>
            </w:pPr>
          </w:p>
        </w:tc>
        <w:tc>
          <w:tcPr>
            <w:tcW w:w="8789" w:type="dxa"/>
            <w:tcBorders>
              <w:top w:val="nil"/>
              <w:left w:val="nil"/>
              <w:bottom w:val="nil"/>
              <w:right w:val="nil"/>
            </w:tcBorders>
          </w:tcPr>
          <w:p w14:paraId="10356D4C" w14:textId="77777777" w:rsidR="00E925C0" w:rsidRDefault="00E925C0">
            <w:pPr>
              <w:pStyle w:val="Heading1"/>
              <w:widowControl/>
              <w:rPr>
                <w:rFonts w:ascii="Arial" w:hAnsi="Arial" w:cs="Arial"/>
                <w:sz w:val="22"/>
                <w:szCs w:val="22"/>
              </w:rPr>
            </w:pPr>
            <w:r>
              <w:rPr>
                <w:rFonts w:ascii="Arial" w:hAnsi="Arial" w:cs="Arial"/>
                <w:sz w:val="22"/>
                <w:szCs w:val="22"/>
              </w:rPr>
              <w:t>The parties</w:t>
            </w:r>
          </w:p>
        </w:tc>
      </w:tr>
      <w:tr w:rsidR="00E925C0" w14:paraId="40E634E2" w14:textId="77777777">
        <w:tc>
          <w:tcPr>
            <w:tcW w:w="1985" w:type="dxa"/>
            <w:tcBorders>
              <w:top w:val="nil"/>
              <w:left w:val="nil"/>
              <w:bottom w:val="nil"/>
              <w:right w:val="single" w:sz="12" w:space="0" w:color="auto"/>
            </w:tcBorders>
          </w:tcPr>
          <w:p w14:paraId="071011DD" w14:textId="77777777" w:rsidR="00E925C0" w:rsidRDefault="00E925C0">
            <w:pPr>
              <w:widowControl/>
              <w:rPr>
                <w:rFonts w:ascii="Arial" w:hAnsi="Arial" w:cs="Arial"/>
                <w:b/>
                <w:bCs/>
                <w:sz w:val="22"/>
                <w:szCs w:val="22"/>
              </w:rPr>
            </w:pPr>
          </w:p>
        </w:tc>
        <w:tc>
          <w:tcPr>
            <w:tcW w:w="8789" w:type="dxa"/>
            <w:tcBorders>
              <w:top w:val="nil"/>
              <w:left w:val="nil"/>
              <w:bottom w:val="nil"/>
              <w:right w:val="nil"/>
            </w:tcBorders>
          </w:tcPr>
          <w:p w14:paraId="0E89FAB8" w14:textId="77777777" w:rsidR="00E925C0" w:rsidRDefault="00E925C0">
            <w:pPr>
              <w:widowControl/>
              <w:rPr>
                <w:rFonts w:ascii="Arial" w:hAnsi="Arial" w:cs="Arial"/>
                <w:sz w:val="22"/>
                <w:szCs w:val="22"/>
              </w:rPr>
            </w:pPr>
            <w:r>
              <w:rPr>
                <w:rFonts w:ascii="Arial" w:hAnsi="Arial" w:cs="Arial"/>
                <w:sz w:val="22"/>
                <w:szCs w:val="22"/>
              </w:rPr>
              <w:t>This agreement is made between:</w:t>
            </w:r>
          </w:p>
          <w:p w14:paraId="5E64177E" w14:textId="77777777" w:rsidR="00E925C0" w:rsidRDefault="00E925C0">
            <w:pPr>
              <w:widowControl/>
              <w:rPr>
                <w:rFonts w:ascii="Arial" w:hAnsi="Arial" w:cs="Arial"/>
                <w:sz w:val="16"/>
                <w:szCs w:val="16"/>
              </w:rPr>
            </w:pPr>
          </w:p>
        </w:tc>
      </w:tr>
      <w:tr w:rsidR="00E925C0" w14:paraId="102BE696" w14:textId="77777777">
        <w:tc>
          <w:tcPr>
            <w:tcW w:w="1985" w:type="dxa"/>
            <w:tcBorders>
              <w:top w:val="nil"/>
              <w:left w:val="nil"/>
              <w:bottom w:val="nil"/>
              <w:right w:val="single" w:sz="12" w:space="0" w:color="auto"/>
            </w:tcBorders>
          </w:tcPr>
          <w:p w14:paraId="5A87A275"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Lessor’s Name</w:t>
            </w:r>
          </w:p>
        </w:tc>
        <w:tc>
          <w:tcPr>
            <w:tcW w:w="8789" w:type="dxa"/>
            <w:tcBorders>
              <w:top w:val="nil"/>
              <w:left w:val="nil"/>
              <w:bottom w:val="nil"/>
              <w:right w:val="nil"/>
            </w:tcBorders>
          </w:tcPr>
          <w:p w14:paraId="207052F9" w14:textId="77777777" w:rsidR="00E925C0" w:rsidRDefault="00E925C0">
            <w:pPr>
              <w:widowControl/>
              <w:spacing w:line="360" w:lineRule="auto"/>
              <w:rPr>
                <w:rFonts w:ascii="Arial" w:hAnsi="Arial" w:cs="Arial"/>
                <w:sz w:val="22"/>
                <w:szCs w:val="22"/>
              </w:rPr>
            </w:pPr>
            <w:r>
              <w:rPr>
                <w:rFonts w:ascii="Arial" w:hAnsi="Arial" w:cs="Arial"/>
                <w:sz w:val="22"/>
                <w:szCs w:val="22"/>
              </w:rPr>
              <w:t xml:space="preserve">the </w:t>
            </w:r>
            <w:proofErr w:type="gramStart"/>
            <w:r>
              <w:rPr>
                <w:rFonts w:ascii="Arial" w:hAnsi="Arial" w:cs="Arial"/>
                <w:sz w:val="22"/>
                <w:szCs w:val="22"/>
              </w:rPr>
              <w:t>lessor  ...................................................................................................................</w:t>
            </w:r>
            <w:proofErr w:type="gramEnd"/>
          </w:p>
        </w:tc>
      </w:tr>
      <w:tr w:rsidR="00E925C0" w14:paraId="0CFB0C22" w14:textId="77777777">
        <w:tc>
          <w:tcPr>
            <w:tcW w:w="1985" w:type="dxa"/>
            <w:tcBorders>
              <w:top w:val="nil"/>
              <w:left w:val="nil"/>
              <w:bottom w:val="nil"/>
              <w:right w:val="single" w:sz="12" w:space="0" w:color="auto"/>
            </w:tcBorders>
          </w:tcPr>
          <w:p w14:paraId="7F39D0F2"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&amp; Address</w:t>
            </w:r>
          </w:p>
        </w:tc>
        <w:tc>
          <w:tcPr>
            <w:tcW w:w="8789" w:type="dxa"/>
            <w:tcBorders>
              <w:top w:val="nil"/>
              <w:left w:val="nil"/>
              <w:bottom w:val="nil"/>
              <w:right w:val="nil"/>
            </w:tcBorders>
          </w:tcPr>
          <w:p w14:paraId="6811C68D" w14:textId="77777777" w:rsidR="00E925C0" w:rsidRDefault="00E925C0">
            <w:pPr>
              <w:widowControl/>
              <w:spacing w:line="360" w:lineRule="auto"/>
              <w:rPr>
                <w:rFonts w:ascii="Arial" w:hAnsi="Arial" w:cs="Arial"/>
                <w:sz w:val="22"/>
                <w:szCs w:val="22"/>
              </w:rPr>
            </w:pPr>
            <w:r>
              <w:rPr>
                <w:rFonts w:ascii="Arial" w:hAnsi="Arial" w:cs="Arial"/>
                <w:sz w:val="22"/>
                <w:szCs w:val="22"/>
              </w:rPr>
              <w:tab/>
              <w:t>of ....................................................................................................................</w:t>
            </w:r>
          </w:p>
        </w:tc>
      </w:tr>
      <w:tr w:rsidR="00E925C0" w14:paraId="24F2F30B" w14:textId="77777777">
        <w:tc>
          <w:tcPr>
            <w:tcW w:w="1985" w:type="dxa"/>
            <w:tcBorders>
              <w:top w:val="nil"/>
              <w:left w:val="nil"/>
              <w:bottom w:val="nil"/>
              <w:right w:val="single" w:sz="12" w:space="0" w:color="auto"/>
            </w:tcBorders>
          </w:tcPr>
          <w:p w14:paraId="160D1FF6"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Names of all Tenants</w:t>
            </w:r>
          </w:p>
        </w:tc>
        <w:tc>
          <w:tcPr>
            <w:tcW w:w="8789" w:type="dxa"/>
            <w:tcBorders>
              <w:top w:val="nil"/>
              <w:left w:val="nil"/>
              <w:bottom w:val="nil"/>
              <w:right w:val="nil"/>
            </w:tcBorders>
          </w:tcPr>
          <w:p w14:paraId="108FEF45" w14:textId="67A2ED33" w:rsidR="00E925C0" w:rsidRPr="009535AB" w:rsidRDefault="00E925C0">
            <w:pPr>
              <w:widowControl/>
              <w:spacing w:line="360" w:lineRule="auto"/>
              <w:rPr>
                <w:rFonts w:ascii="Arial" w:hAnsi="Arial" w:cs="Arial"/>
                <w:sz w:val="22"/>
                <w:szCs w:val="22"/>
              </w:rPr>
            </w:pPr>
            <w:r>
              <w:rPr>
                <w:rFonts w:ascii="Arial" w:hAnsi="Arial" w:cs="Arial"/>
                <w:sz w:val="22"/>
                <w:szCs w:val="22"/>
              </w:rPr>
              <w:t>and the tenant/s</w:t>
            </w:r>
            <w:r w:rsidRPr="009535AB">
              <w:rPr>
                <w:rFonts w:ascii="Arial" w:hAnsi="Arial" w:cs="Arial"/>
                <w:sz w:val="22"/>
                <w:szCs w:val="22"/>
              </w:rPr>
              <w:t>...............................................</w:t>
            </w:r>
            <w:r w:rsidR="00E20625" w:rsidRPr="009535AB">
              <w:rPr>
                <w:rFonts w:ascii="Arial" w:hAnsi="Arial" w:cs="Arial"/>
                <w:sz w:val="22"/>
                <w:szCs w:val="22"/>
              </w:rPr>
              <w:t>........</w:t>
            </w:r>
            <w:r w:rsidRPr="009535AB">
              <w:rPr>
                <w:rFonts w:ascii="Arial" w:hAnsi="Arial" w:cs="Arial"/>
                <w:sz w:val="22"/>
                <w:szCs w:val="22"/>
              </w:rPr>
              <w:t>..</w:t>
            </w:r>
            <w:r w:rsidR="00E20625" w:rsidRPr="009535AB">
              <w:rPr>
                <w:rFonts w:ascii="Arial" w:hAnsi="Arial" w:cs="Arial"/>
                <w:sz w:val="22"/>
                <w:szCs w:val="22"/>
              </w:rPr>
              <w:t>....... tenant contributing to bond</w:t>
            </w:r>
          </w:p>
          <w:p w14:paraId="7CDAE7CE" w14:textId="3D5134B7" w:rsidR="00E925C0" w:rsidRPr="009535AB" w:rsidRDefault="00E925C0">
            <w:pPr>
              <w:widowControl/>
              <w:spacing w:line="360" w:lineRule="auto"/>
              <w:rPr>
                <w:rFonts w:ascii="Arial" w:hAnsi="Arial" w:cs="Arial"/>
                <w:sz w:val="22"/>
                <w:szCs w:val="22"/>
              </w:rPr>
            </w:pPr>
            <w:r w:rsidRPr="009535AB">
              <w:rPr>
                <w:rFonts w:ascii="Arial" w:hAnsi="Arial" w:cs="Arial"/>
                <w:sz w:val="22"/>
                <w:szCs w:val="22"/>
              </w:rPr>
              <w:t>.........................................................................................................</w:t>
            </w:r>
            <w:r w:rsidR="00962FE6" w:rsidRPr="009535AB">
              <w:rPr>
                <w:rFonts w:ascii="Arial" w:hAnsi="Arial" w:cs="Arial"/>
                <w:sz w:val="22"/>
                <w:szCs w:val="22"/>
              </w:rPr>
              <w:t>........</w:t>
            </w:r>
            <w:r w:rsidRPr="009535AB">
              <w:rPr>
                <w:rFonts w:ascii="Arial" w:hAnsi="Arial" w:cs="Arial"/>
                <w:sz w:val="22"/>
                <w:szCs w:val="22"/>
              </w:rPr>
              <w:t>.</w:t>
            </w:r>
            <w:r w:rsidR="00C256F5" w:rsidRPr="009535AB">
              <w:rPr>
                <w:rFonts w:ascii="Arial" w:hAnsi="Arial" w:cs="Arial"/>
                <w:sz w:val="22"/>
                <w:szCs w:val="22"/>
              </w:rPr>
              <w:t>....</w:t>
            </w:r>
            <w:r w:rsidR="00E20625" w:rsidRPr="009535AB">
              <w:rPr>
                <w:rFonts w:ascii="Arial" w:hAnsi="Arial" w:cs="Arial"/>
                <w:sz w:val="22"/>
                <w:szCs w:val="22"/>
              </w:rPr>
              <w:t xml:space="preserve"> Yes / No</w:t>
            </w:r>
          </w:p>
          <w:p w14:paraId="74FBBD73" w14:textId="4CCC9741" w:rsidR="00E925C0" w:rsidRPr="009535AB" w:rsidRDefault="00E925C0">
            <w:pPr>
              <w:widowControl/>
              <w:spacing w:line="360" w:lineRule="auto"/>
              <w:rPr>
                <w:rFonts w:ascii="Arial" w:hAnsi="Arial" w:cs="Arial"/>
                <w:sz w:val="22"/>
                <w:szCs w:val="22"/>
              </w:rPr>
            </w:pPr>
            <w:r w:rsidRPr="009535AB">
              <w:rPr>
                <w:rFonts w:ascii="Arial" w:hAnsi="Arial" w:cs="Arial"/>
                <w:sz w:val="22"/>
                <w:szCs w:val="22"/>
              </w:rPr>
              <w:t>......................................................................................................................</w:t>
            </w:r>
            <w:r w:rsidR="00E20625" w:rsidRPr="009535AB">
              <w:rPr>
                <w:rFonts w:ascii="Arial" w:hAnsi="Arial" w:cs="Arial"/>
                <w:sz w:val="22"/>
                <w:szCs w:val="22"/>
              </w:rPr>
              <w:t xml:space="preserve"> Yes / No</w:t>
            </w:r>
          </w:p>
          <w:p w14:paraId="789FC91A" w14:textId="2322BB43" w:rsidR="00E925C0" w:rsidRDefault="00E925C0">
            <w:pPr>
              <w:widowControl/>
              <w:spacing w:line="360" w:lineRule="auto"/>
              <w:rPr>
                <w:rFonts w:ascii="Arial" w:hAnsi="Arial" w:cs="Arial"/>
                <w:sz w:val="22"/>
                <w:szCs w:val="22"/>
              </w:rPr>
            </w:pPr>
            <w:r w:rsidRPr="009535AB">
              <w:rPr>
                <w:rFonts w:ascii="Arial" w:hAnsi="Arial" w:cs="Arial"/>
                <w:sz w:val="22"/>
                <w:szCs w:val="22"/>
              </w:rPr>
              <w:t>......................................................................................................................</w:t>
            </w:r>
            <w:r w:rsidR="00E20625" w:rsidRPr="009535AB">
              <w:rPr>
                <w:rFonts w:ascii="Arial" w:hAnsi="Arial" w:cs="Arial"/>
                <w:sz w:val="22"/>
                <w:szCs w:val="22"/>
              </w:rPr>
              <w:t xml:space="preserve"> Yes / No</w:t>
            </w:r>
          </w:p>
        </w:tc>
      </w:tr>
      <w:tr w:rsidR="00E925C0" w14:paraId="13370E91" w14:textId="77777777">
        <w:tc>
          <w:tcPr>
            <w:tcW w:w="1985" w:type="dxa"/>
            <w:tcBorders>
              <w:top w:val="nil"/>
              <w:left w:val="nil"/>
              <w:bottom w:val="nil"/>
              <w:right w:val="single" w:sz="12" w:space="0" w:color="auto"/>
            </w:tcBorders>
          </w:tcPr>
          <w:p w14:paraId="1762A592"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Name of each of the persons who will occupy the premises as a residence</w:t>
            </w:r>
          </w:p>
        </w:tc>
        <w:tc>
          <w:tcPr>
            <w:tcW w:w="8789" w:type="dxa"/>
            <w:tcBorders>
              <w:top w:val="nil"/>
              <w:left w:val="nil"/>
              <w:bottom w:val="nil"/>
              <w:right w:val="nil"/>
            </w:tcBorders>
          </w:tcPr>
          <w:p w14:paraId="3E768AD6" w14:textId="77777777" w:rsidR="00E925C0" w:rsidRDefault="00E925C0">
            <w:pPr>
              <w:pStyle w:val="BodyText"/>
            </w:pPr>
            <w:r>
              <w:t>It is agreed that the tenant/s and the following persons will occupy the premises for use as a residence:</w:t>
            </w:r>
          </w:p>
          <w:p w14:paraId="64B90171" w14:textId="77777777" w:rsidR="00E925C0" w:rsidRDefault="00E925C0">
            <w:pPr>
              <w:pStyle w:val="BodyText"/>
              <w:spacing w:line="360" w:lineRule="auto"/>
            </w:pPr>
            <w:r>
              <w:t>..................................................................................................................……………</w:t>
            </w:r>
          </w:p>
          <w:p w14:paraId="287933C1" w14:textId="77777777" w:rsidR="00E925C0" w:rsidRDefault="00E925C0">
            <w:pPr>
              <w:pStyle w:val="BodyText"/>
              <w:spacing w:line="360" w:lineRule="auto"/>
            </w:pPr>
            <w:r>
              <w:t>....................................................................................................................................</w:t>
            </w:r>
          </w:p>
          <w:p w14:paraId="4CC33593" w14:textId="77777777" w:rsidR="00E925C0" w:rsidRDefault="00E925C0">
            <w:pPr>
              <w:widowControl/>
              <w:spacing w:line="360" w:lineRule="auto"/>
              <w:rPr>
                <w:rFonts w:ascii="Arial" w:hAnsi="Arial" w:cs="Arial"/>
                <w:sz w:val="22"/>
                <w:szCs w:val="22"/>
              </w:rPr>
            </w:pPr>
            <w:r>
              <w:rPr>
                <w:rFonts w:ascii="Arial" w:hAnsi="Arial" w:cs="Arial"/>
                <w:sz w:val="22"/>
                <w:szCs w:val="22"/>
              </w:rPr>
              <w:t>....................................................................................................................................</w:t>
            </w:r>
          </w:p>
          <w:p w14:paraId="77EB26A9" w14:textId="77777777" w:rsidR="00E925C0" w:rsidRDefault="00E925C0">
            <w:pPr>
              <w:widowControl/>
              <w:spacing w:line="360" w:lineRule="auto"/>
              <w:rPr>
                <w:rFonts w:ascii="Arial" w:hAnsi="Arial" w:cs="Arial"/>
                <w:sz w:val="22"/>
                <w:szCs w:val="22"/>
              </w:rPr>
            </w:pPr>
            <w:r>
              <w:rPr>
                <w:rFonts w:ascii="Arial" w:hAnsi="Arial" w:cs="Arial"/>
                <w:sz w:val="22"/>
                <w:szCs w:val="22"/>
              </w:rPr>
              <w:t>....................................................................................................................................</w:t>
            </w:r>
          </w:p>
        </w:tc>
      </w:tr>
      <w:tr w:rsidR="00E925C0" w14:paraId="4631EC16" w14:textId="77777777">
        <w:tc>
          <w:tcPr>
            <w:tcW w:w="1985" w:type="dxa"/>
            <w:tcBorders>
              <w:top w:val="nil"/>
              <w:left w:val="nil"/>
              <w:bottom w:val="nil"/>
              <w:right w:val="single" w:sz="12" w:space="0" w:color="auto"/>
            </w:tcBorders>
          </w:tcPr>
          <w:p w14:paraId="42369D2E" w14:textId="77777777" w:rsidR="00E925C0" w:rsidRDefault="00E925C0">
            <w:pPr>
              <w:widowControl/>
              <w:spacing w:line="360" w:lineRule="auto"/>
              <w:rPr>
                <w:rFonts w:ascii="Arial" w:hAnsi="Arial" w:cs="Arial"/>
                <w:b/>
                <w:bCs/>
                <w:sz w:val="22"/>
                <w:szCs w:val="22"/>
              </w:rPr>
            </w:pPr>
          </w:p>
          <w:p w14:paraId="4438B2A5"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 xml:space="preserve">Agent’s Name </w:t>
            </w:r>
          </w:p>
        </w:tc>
        <w:tc>
          <w:tcPr>
            <w:tcW w:w="8789" w:type="dxa"/>
            <w:tcBorders>
              <w:top w:val="nil"/>
              <w:left w:val="nil"/>
              <w:bottom w:val="nil"/>
              <w:right w:val="nil"/>
            </w:tcBorders>
          </w:tcPr>
          <w:p w14:paraId="4E2A41FA" w14:textId="77777777" w:rsidR="00E925C0" w:rsidRDefault="00E925C0">
            <w:pPr>
              <w:widowControl/>
              <w:spacing w:line="360" w:lineRule="auto"/>
              <w:rPr>
                <w:rFonts w:ascii="Arial" w:hAnsi="Arial" w:cs="Arial"/>
                <w:sz w:val="22"/>
                <w:szCs w:val="22"/>
              </w:rPr>
            </w:pPr>
            <w:r>
              <w:rPr>
                <w:rFonts w:ascii="Arial" w:hAnsi="Arial" w:cs="Arial"/>
                <w:sz w:val="22"/>
                <w:szCs w:val="22"/>
              </w:rPr>
              <w:t>The Lessor's agent is ....................................................................................................................................</w:t>
            </w:r>
          </w:p>
        </w:tc>
      </w:tr>
      <w:tr w:rsidR="00E925C0" w14:paraId="3FDB53A5" w14:textId="77777777">
        <w:tc>
          <w:tcPr>
            <w:tcW w:w="1985" w:type="dxa"/>
            <w:tcBorders>
              <w:top w:val="nil"/>
              <w:left w:val="nil"/>
              <w:bottom w:val="nil"/>
              <w:right w:val="single" w:sz="12" w:space="0" w:color="auto"/>
            </w:tcBorders>
          </w:tcPr>
          <w:p w14:paraId="043AE0C9"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&amp; Address</w:t>
            </w:r>
          </w:p>
        </w:tc>
        <w:tc>
          <w:tcPr>
            <w:tcW w:w="8789" w:type="dxa"/>
            <w:tcBorders>
              <w:top w:val="nil"/>
              <w:left w:val="nil"/>
              <w:bottom w:val="nil"/>
              <w:right w:val="nil"/>
            </w:tcBorders>
          </w:tcPr>
          <w:p w14:paraId="61CE3BDC" w14:textId="77777777" w:rsidR="00E925C0" w:rsidRDefault="00E925C0">
            <w:pPr>
              <w:widowControl/>
              <w:spacing w:line="360" w:lineRule="auto"/>
              <w:ind w:left="720"/>
              <w:rPr>
                <w:rFonts w:ascii="Arial" w:hAnsi="Arial" w:cs="Arial"/>
                <w:sz w:val="22"/>
                <w:szCs w:val="22"/>
              </w:rPr>
            </w:pPr>
            <w:r>
              <w:rPr>
                <w:rFonts w:ascii="Arial" w:hAnsi="Arial" w:cs="Arial"/>
                <w:sz w:val="22"/>
                <w:szCs w:val="22"/>
              </w:rPr>
              <w:t>of .........................................................................................................................</w:t>
            </w:r>
          </w:p>
        </w:tc>
      </w:tr>
      <w:tr w:rsidR="00E925C0" w14:paraId="23E5CA82" w14:textId="77777777">
        <w:trPr>
          <w:trHeight w:val="549"/>
        </w:trPr>
        <w:tc>
          <w:tcPr>
            <w:tcW w:w="1985" w:type="dxa"/>
            <w:tcBorders>
              <w:top w:val="nil"/>
              <w:left w:val="nil"/>
              <w:bottom w:val="nil"/>
              <w:right w:val="single" w:sz="12" w:space="0" w:color="auto"/>
            </w:tcBorders>
          </w:tcPr>
          <w:p w14:paraId="5C24A9EC" w14:textId="77777777" w:rsidR="00E925C0" w:rsidRDefault="00E925C0">
            <w:pPr>
              <w:pStyle w:val="Heading1"/>
              <w:widowControl/>
              <w:rPr>
                <w:rFonts w:ascii="Arial" w:hAnsi="Arial" w:cs="Arial"/>
                <w:sz w:val="22"/>
                <w:szCs w:val="22"/>
              </w:rPr>
            </w:pPr>
          </w:p>
        </w:tc>
        <w:tc>
          <w:tcPr>
            <w:tcW w:w="8789" w:type="dxa"/>
            <w:tcBorders>
              <w:top w:val="nil"/>
              <w:left w:val="nil"/>
              <w:bottom w:val="nil"/>
              <w:right w:val="nil"/>
            </w:tcBorders>
          </w:tcPr>
          <w:p w14:paraId="0597996E" w14:textId="77777777" w:rsidR="00E925C0" w:rsidRDefault="00E925C0">
            <w:pPr>
              <w:pStyle w:val="Heading1"/>
              <w:widowControl/>
              <w:rPr>
                <w:rFonts w:ascii="Arial" w:hAnsi="Arial" w:cs="Arial"/>
                <w:sz w:val="22"/>
                <w:szCs w:val="22"/>
              </w:rPr>
            </w:pPr>
            <w:r>
              <w:rPr>
                <w:rFonts w:ascii="Arial" w:hAnsi="Arial" w:cs="Arial"/>
                <w:sz w:val="22"/>
                <w:szCs w:val="22"/>
              </w:rPr>
              <w:t>The premises</w:t>
            </w:r>
          </w:p>
        </w:tc>
      </w:tr>
      <w:tr w:rsidR="00E925C0" w14:paraId="3E96F236" w14:textId="77777777">
        <w:tc>
          <w:tcPr>
            <w:tcW w:w="1985" w:type="dxa"/>
            <w:tcBorders>
              <w:top w:val="nil"/>
              <w:left w:val="nil"/>
              <w:bottom w:val="nil"/>
              <w:right w:val="single" w:sz="12" w:space="0" w:color="auto"/>
            </w:tcBorders>
          </w:tcPr>
          <w:p w14:paraId="4196A3E2" w14:textId="77777777" w:rsidR="00E925C0" w:rsidRDefault="00E925C0">
            <w:pPr>
              <w:widowControl/>
              <w:spacing w:line="360" w:lineRule="auto"/>
              <w:rPr>
                <w:rFonts w:ascii="Arial" w:hAnsi="Arial" w:cs="Arial"/>
                <w:b/>
                <w:bCs/>
                <w:sz w:val="22"/>
                <w:szCs w:val="22"/>
              </w:rPr>
            </w:pPr>
          </w:p>
        </w:tc>
        <w:tc>
          <w:tcPr>
            <w:tcW w:w="8789" w:type="dxa"/>
            <w:tcBorders>
              <w:top w:val="nil"/>
              <w:left w:val="nil"/>
              <w:bottom w:val="nil"/>
              <w:right w:val="nil"/>
            </w:tcBorders>
          </w:tcPr>
          <w:p w14:paraId="4B19F9F4" w14:textId="77777777" w:rsidR="00E925C0" w:rsidRDefault="00E925C0">
            <w:pPr>
              <w:widowControl/>
              <w:spacing w:line="360" w:lineRule="auto"/>
              <w:rPr>
                <w:rFonts w:ascii="Arial" w:hAnsi="Arial" w:cs="Arial"/>
                <w:sz w:val="22"/>
                <w:szCs w:val="22"/>
              </w:rPr>
            </w:pPr>
            <w:r>
              <w:rPr>
                <w:rFonts w:ascii="Arial" w:hAnsi="Arial" w:cs="Arial"/>
                <w:sz w:val="22"/>
                <w:szCs w:val="22"/>
              </w:rPr>
              <w:t>The Lessor lets to the Tenant the premises</w:t>
            </w:r>
          </w:p>
        </w:tc>
      </w:tr>
      <w:tr w:rsidR="00E925C0" w14:paraId="49165659" w14:textId="77777777">
        <w:tc>
          <w:tcPr>
            <w:tcW w:w="1985" w:type="dxa"/>
            <w:tcBorders>
              <w:top w:val="nil"/>
              <w:left w:val="nil"/>
              <w:bottom w:val="nil"/>
              <w:right w:val="single" w:sz="12" w:space="0" w:color="auto"/>
            </w:tcBorders>
          </w:tcPr>
          <w:p w14:paraId="3FD6E306"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Street Address of premises</w:t>
            </w:r>
          </w:p>
          <w:p w14:paraId="31D03C1D"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(If unit, unit plan number)</w:t>
            </w:r>
          </w:p>
        </w:tc>
        <w:tc>
          <w:tcPr>
            <w:tcW w:w="8789" w:type="dxa"/>
            <w:tcBorders>
              <w:top w:val="nil"/>
              <w:left w:val="nil"/>
              <w:bottom w:val="nil"/>
              <w:right w:val="nil"/>
            </w:tcBorders>
          </w:tcPr>
          <w:p w14:paraId="1C9F03B2" w14:textId="77777777" w:rsidR="00E925C0" w:rsidRDefault="00E925C0">
            <w:pPr>
              <w:widowControl/>
              <w:spacing w:line="360" w:lineRule="auto"/>
              <w:rPr>
                <w:rFonts w:ascii="Arial" w:hAnsi="Arial" w:cs="Arial"/>
                <w:sz w:val="22"/>
                <w:szCs w:val="22"/>
              </w:rPr>
            </w:pPr>
            <w:r>
              <w:rPr>
                <w:rFonts w:ascii="Arial" w:hAnsi="Arial" w:cs="Arial"/>
                <w:sz w:val="22"/>
                <w:szCs w:val="22"/>
              </w:rPr>
              <w:t>at ...............................................................................................................................</w:t>
            </w:r>
          </w:p>
          <w:p w14:paraId="1B5D915E" w14:textId="77777777" w:rsidR="00E925C0" w:rsidRDefault="00E925C0">
            <w:pPr>
              <w:widowControl/>
              <w:spacing w:line="360" w:lineRule="auto"/>
              <w:rPr>
                <w:rFonts w:ascii="Arial" w:hAnsi="Arial" w:cs="Arial"/>
                <w:sz w:val="22"/>
                <w:szCs w:val="22"/>
              </w:rPr>
            </w:pPr>
            <w:r>
              <w:rPr>
                <w:rFonts w:ascii="Arial" w:hAnsi="Arial" w:cs="Arial"/>
                <w:sz w:val="22"/>
                <w:szCs w:val="22"/>
              </w:rPr>
              <w:t>...................................................................................................................................,</w:t>
            </w:r>
          </w:p>
          <w:p w14:paraId="6F9E847C" w14:textId="77777777" w:rsidR="00E925C0" w:rsidRDefault="00E925C0">
            <w:pPr>
              <w:widowControl/>
              <w:spacing w:line="360" w:lineRule="auto"/>
              <w:rPr>
                <w:rFonts w:ascii="Arial" w:hAnsi="Arial" w:cs="Arial"/>
                <w:sz w:val="22"/>
                <w:szCs w:val="22"/>
              </w:rPr>
            </w:pPr>
          </w:p>
          <w:p w14:paraId="2F4D71DF" w14:textId="77777777" w:rsidR="00E925C0" w:rsidRDefault="00E925C0">
            <w:pPr>
              <w:widowControl/>
              <w:spacing w:line="360" w:lineRule="auto"/>
              <w:rPr>
                <w:rFonts w:ascii="Arial" w:hAnsi="Arial" w:cs="Arial"/>
                <w:sz w:val="22"/>
                <w:szCs w:val="22"/>
              </w:rPr>
            </w:pPr>
            <w:r>
              <w:rPr>
                <w:rFonts w:ascii="Arial" w:hAnsi="Arial" w:cs="Arial"/>
                <w:sz w:val="22"/>
                <w:szCs w:val="22"/>
              </w:rPr>
              <w:t>together with all furniture, fittings, appliances and goods listed in the Condition Report.</w:t>
            </w:r>
          </w:p>
        </w:tc>
      </w:tr>
      <w:tr w:rsidR="00E925C0" w14:paraId="281FF11A" w14:textId="77777777">
        <w:tc>
          <w:tcPr>
            <w:tcW w:w="1985" w:type="dxa"/>
            <w:tcBorders>
              <w:top w:val="nil"/>
              <w:left w:val="nil"/>
              <w:bottom w:val="nil"/>
              <w:right w:val="single" w:sz="12" w:space="0" w:color="auto"/>
            </w:tcBorders>
          </w:tcPr>
          <w:p w14:paraId="78FB621B" w14:textId="77777777" w:rsidR="00E925C0" w:rsidRDefault="00E925C0">
            <w:pPr>
              <w:pStyle w:val="Heading1"/>
              <w:widowControl/>
              <w:rPr>
                <w:rFonts w:ascii="Arial" w:hAnsi="Arial" w:cs="Arial"/>
                <w:sz w:val="22"/>
                <w:szCs w:val="22"/>
              </w:rPr>
            </w:pPr>
          </w:p>
        </w:tc>
        <w:tc>
          <w:tcPr>
            <w:tcW w:w="8789" w:type="dxa"/>
            <w:tcBorders>
              <w:top w:val="nil"/>
              <w:left w:val="nil"/>
              <w:bottom w:val="nil"/>
              <w:right w:val="nil"/>
            </w:tcBorders>
          </w:tcPr>
          <w:p w14:paraId="5EEF947A" w14:textId="77777777" w:rsidR="00E925C0" w:rsidRDefault="00E925C0">
            <w:pPr>
              <w:pStyle w:val="Heading1"/>
              <w:widowControl/>
              <w:rPr>
                <w:rFonts w:ascii="Arial" w:hAnsi="Arial" w:cs="Arial"/>
                <w:sz w:val="22"/>
                <w:szCs w:val="22"/>
              </w:rPr>
            </w:pPr>
            <w:r>
              <w:rPr>
                <w:rFonts w:ascii="Arial" w:hAnsi="Arial" w:cs="Arial"/>
                <w:sz w:val="22"/>
                <w:szCs w:val="22"/>
              </w:rPr>
              <w:t>The rent</w:t>
            </w:r>
          </w:p>
        </w:tc>
      </w:tr>
      <w:tr w:rsidR="00E925C0" w14:paraId="77A62BE9" w14:textId="77777777">
        <w:trPr>
          <w:trHeight w:val="2390"/>
        </w:trPr>
        <w:tc>
          <w:tcPr>
            <w:tcW w:w="1985" w:type="dxa"/>
            <w:tcBorders>
              <w:top w:val="nil"/>
              <w:left w:val="nil"/>
              <w:bottom w:val="nil"/>
              <w:right w:val="single" w:sz="12" w:space="0" w:color="auto"/>
            </w:tcBorders>
          </w:tcPr>
          <w:p w14:paraId="6C7131AF"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Rent</w:t>
            </w:r>
          </w:p>
          <w:p w14:paraId="4D8BEC1A"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(Specify payment method)</w:t>
            </w:r>
          </w:p>
        </w:tc>
        <w:tc>
          <w:tcPr>
            <w:tcW w:w="8789" w:type="dxa"/>
            <w:tcBorders>
              <w:top w:val="nil"/>
              <w:left w:val="nil"/>
              <w:bottom w:val="nil"/>
              <w:right w:val="nil"/>
            </w:tcBorders>
          </w:tcPr>
          <w:p w14:paraId="0BED8015" w14:textId="77777777" w:rsidR="00E925C0" w:rsidRDefault="00E925C0">
            <w:pPr>
              <w:widowControl/>
              <w:spacing w:line="360" w:lineRule="auto"/>
              <w:rPr>
                <w:rFonts w:ascii="Arial" w:hAnsi="Arial" w:cs="Arial"/>
                <w:sz w:val="22"/>
                <w:szCs w:val="22"/>
              </w:rPr>
            </w:pPr>
            <w:r>
              <w:rPr>
                <w:rFonts w:ascii="Arial" w:hAnsi="Arial" w:cs="Arial"/>
                <w:sz w:val="22"/>
                <w:szCs w:val="22"/>
              </w:rPr>
              <w:t xml:space="preserve">The rent </w:t>
            </w:r>
            <w:proofErr w:type="gramStart"/>
            <w:r>
              <w:rPr>
                <w:rFonts w:ascii="Arial" w:hAnsi="Arial" w:cs="Arial"/>
                <w:sz w:val="22"/>
                <w:szCs w:val="22"/>
              </w:rPr>
              <w:t>is  $</w:t>
            </w:r>
            <w:proofErr w:type="gramEnd"/>
            <w:r>
              <w:rPr>
                <w:rFonts w:ascii="Arial" w:hAnsi="Arial" w:cs="Arial"/>
                <w:sz w:val="22"/>
                <w:szCs w:val="22"/>
              </w:rPr>
              <w:t>..........   per .................. payable in advance to the lessor by................</w:t>
            </w:r>
          </w:p>
          <w:p w14:paraId="315768EA" w14:textId="77777777" w:rsidR="00E925C0" w:rsidRDefault="00E925C0">
            <w:pPr>
              <w:widowControl/>
              <w:spacing w:line="360" w:lineRule="auto"/>
              <w:rPr>
                <w:rFonts w:ascii="Arial" w:hAnsi="Arial" w:cs="Arial"/>
                <w:sz w:val="22"/>
                <w:szCs w:val="22"/>
              </w:rPr>
            </w:pPr>
            <w:r>
              <w:rPr>
                <w:rFonts w:ascii="Arial" w:hAnsi="Arial" w:cs="Arial"/>
                <w:sz w:val="22"/>
                <w:szCs w:val="22"/>
              </w:rPr>
              <w:t>...................................................................................................................................</w:t>
            </w:r>
          </w:p>
          <w:p w14:paraId="0160B732" w14:textId="77777777" w:rsidR="00E925C0" w:rsidRDefault="00E925C0">
            <w:pPr>
              <w:widowControl/>
              <w:spacing w:line="360" w:lineRule="auto"/>
              <w:rPr>
                <w:rFonts w:ascii="Arial" w:hAnsi="Arial" w:cs="Arial"/>
                <w:sz w:val="22"/>
                <w:szCs w:val="22"/>
              </w:rPr>
            </w:pPr>
            <w:r>
              <w:rPr>
                <w:rFonts w:ascii="Arial" w:hAnsi="Arial" w:cs="Arial"/>
                <w:sz w:val="22"/>
                <w:szCs w:val="22"/>
              </w:rPr>
              <w:t>...................................................................................................................................</w:t>
            </w:r>
          </w:p>
          <w:p w14:paraId="7660B900" w14:textId="77777777" w:rsidR="00E925C0" w:rsidRDefault="00E925C0">
            <w:pPr>
              <w:widowControl/>
              <w:spacing w:line="360" w:lineRule="auto"/>
              <w:rPr>
                <w:rFonts w:ascii="Arial" w:hAnsi="Arial" w:cs="Arial"/>
                <w:sz w:val="22"/>
                <w:szCs w:val="22"/>
              </w:rPr>
            </w:pPr>
            <w:r>
              <w:rPr>
                <w:rFonts w:ascii="Arial" w:hAnsi="Arial" w:cs="Arial"/>
                <w:sz w:val="22"/>
                <w:szCs w:val="22"/>
              </w:rPr>
              <w:t xml:space="preserve">................................................................................................................................... </w:t>
            </w:r>
          </w:p>
        </w:tc>
      </w:tr>
      <w:tr w:rsidR="00E925C0" w14:paraId="7B870965" w14:textId="77777777">
        <w:tc>
          <w:tcPr>
            <w:tcW w:w="1985" w:type="dxa"/>
            <w:tcBorders>
              <w:top w:val="nil"/>
              <w:left w:val="nil"/>
              <w:bottom w:val="nil"/>
              <w:right w:val="single" w:sz="12" w:space="0" w:color="auto"/>
            </w:tcBorders>
          </w:tcPr>
          <w:p w14:paraId="3CEF7937" w14:textId="77777777" w:rsidR="00E925C0" w:rsidRDefault="00E925C0">
            <w:pPr>
              <w:pStyle w:val="Heading1"/>
              <w:widowControl/>
              <w:rPr>
                <w:rFonts w:ascii="Arial" w:hAnsi="Arial" w:cs="Arial"/>
                <w:sz w:val="22"/>
                <w:szCs w:val="22"/>
              </w:rPr>
            </w:pPr>
          </w:p>
        </w:tc>
        <w:tc>
          <w:tcPr>
            <w:tcW w:w="8789" w:type="dxa"/>
            <w:tcBorders>
              <w:top w:val="nil"/>
              <w:left w:val="nil"/>
              <w:bottom w:val="nil"/>
              <w:right w:val="nil"/>
            </w:tcBorders>
          </w:tcPr>
          <w:p w14:paraId="4A09F84A" w14:textId="77777777" w:rsidR="00E925C0" w:rsidRDefault="00E925C0">
            <w:pPr>
              <w:pStyle w:val="Heading1"/>
              <w:widowControl/>
              <w:rPr>
                <w:rFonts w:ascii="Arial" w:hAnsi="Arial" w:cs="Arial"/>
                <w:sz w:val="22"/>
                <w:szCs w:val="22"/>
              </w:rPr>
            </w:pPr>
            <w:r>
              <w:rPr>
                <w:rFonts w:ascii="Arial" w:hAnsi="Arial" w:cs="Arial"/>
                <w:sz w:val="22"/>
                <w:szCs w:val="22"/>
              </w:rPr>
              <w:t xml:space="preserve">Duration of the </w:t>
            </w:r>
            <w:proofErr w:type="gramStart"/>
            <w:r>
              <w:rPr>
                <w:rFonts w:ascii="Arial" w:hAnsi="Arial" w:cs="Arial"/>
                <w:sz w:val="22"/>
                <w:szCs w:val="22"/>
              </w:rPr>
              <w:t>tenancy  -</w:t>
            </w:r>
            <w:proofErr w:type="gramEnd"/>
            <w:r>
              <w:rPr>
                <w:rFonts w:ascii="Arial" w:hAnsi="Arial" w:cs="Arial"/>
                <w:sz w:val="22"/>
                <w:szCs w:val="22"/>
              </w:rPr>
              <w:t xml:space="preserve">  whether for a fixed term or periodic</w:t>
            </w:r>
          </w:p>
        </w:tc>
      </w:tr>
      <w:tr w:rsidR="00E925C0" w14:paraId="38CDA0E9" w14:textId="77777777">
        <w:tc>
          <w:tcPr>
            <w:tcW w:w="1985" w:type="dxa"/>
            <w:tcBorders>
              <w:top w:val="nil"/>
              <w:left w:val="nil"/>
              <w:bottom w:val="nil"/>
              <w:right w:val="single" w:sz="12" w:space="0" w:color="auto"/>
            </w:tcBorders>
          </w:tcPr>
          <w:p w14:paraId="068051B8" w14:textId="77777777" w:rsidR="00E925C0" w:rsidRDefault="00E925C0">
            <w:pPr>
              <w:pStyle w:val="Heading4"/>
              <w:widowControl/>
              <w:rPr>
                <w:rFonts w:ascii="Arial" w:hAnsi="Arial" w:cs="Arial"/>
                <w:sz w:val="22"/>
                <w:szCs w:val="22"/>
              </w:rPr>
            </w:pPr>
          </w:p>
        </w:tc>
        <w:tc>
          <w:tcPr>
            <w:tcW w:w="8789" w:type="dxa"/>
            <w:tcBorders>
              <w:top w:val="nil"/>
              <w:left w:val="nil"/>
              <w:bottom w:val="nil"/>
              <w:right w:val="nil"/>
            </w:tcBorders>
          </w:tcPr>
          <w:p w14:paraId="03CBB439" w14:textId="77777777" w:rsidR="00E925C0" w:rsidRDefault="00E925C0">
            <w:pPr>
              <w:pStyle w:val="Heading4"/>
              <w:widowControl/>
              <w:rPr>
                <w:rFonts w:ascii="Arial" w:hAnsi="Arial" w:cs="Arial"/>
                <w:sz w:val="22"/>
                <w:szCs w:val="22"/>
              </w:rPr>
            </w:pPr>
            <w:r>
              <w:rPr>
                <w:rFonts w:ascii="Arial" w:hAnsi="Arial" w:cs="Arial"/>
                <w:sz w:val="22"/>
                <w:szCs w:val="22"/>
              </w:rPr>
              <w:t>If the tenancy is for a fixed term…</w:t>
            </w:r>
          </w:p>
        </w:tc>
      </w:tr>
      <w:tr w:rsidR="00E925C0" w14:paraId="4191CB12" w14:textId="77777777">
        <w:tc>
          <w:tcPr>
            <w:tcW w:w="1985" w:type="dxa"/>
            <w:tcBorders>
              <w:top w:val="nil"/>
              <w:left w:val="nil"/>
              <w:bottom w:val="nil"/>
              <w:right w:val="single" w:sz="12" w:space="0" w:color="auto"/>
            </w:tcBorders>
          </w:tcPr>
          <w:p w14:paraId="43A2D8F2" w14:textId="77777777" w:rsidR="00E925C0" w:rsidRDefault="00E925C0">
            <w:pPr>
              <w:widowControl/>
              <w:spacing w:line="360" w:lineRule="auto"/>
              <w:rPr>
                <w:rFonts w:ascii="Arial" w:hAnsi="Arial" w:cs="Arial"/>
                <w:b/>
                <w:bCs/>
                <w:sz w:val="22"/>
                <w:szCs w:val="22"/>
              </w:rPr>
            </w:pPr>
          </w:p>
        </w:tc>
        <w:tc>
          <w:tcPr>
            <w:tcW w:w="8789" w:type="dxa"/>
            <w:tcBorders>
              <w:top w:val="nil"/>
              <w:left w:val="nil"/>
              <w:bottom w:val="nil"/>
              <w:right w:val="nil"/>
            </w:tcBorders>
          </w:tcPr>
          <w:p w14:paraId="59698EA2" w14:textId="77777777" w:rsidR="00E925C0" w:rsidRDefault="00E925C0">
            <w:pPr>
              <w:widowControl/>
              <w:spacing w:line="360" w:lineRule="auto"/>
              <w:rPr>
                <w:rFonts w:ascii="Arial" w:hAnsi="Arial" w:cs="Arial"/>
                <w:sz w:val="22"/>
                <w:szCs w:val="22"/>
              </w:rPr>
            </w:pPr>
            <w:r>
              <w:rPr>
                <w:rFonts w:ascii="Arial" w:hAnsi="Arial" w:cs="Arial"/>
                <w:sz w:val="22"/>
                <w:szCs w:val="22"/>
              </w:rPr>
              <w:t>The Tenancy shall consist of:</w:t>
            </w:r>
          </w:p>
        </w:tc>
      </w:tr>
      <w:tr w:rsidR="00E925C0" w14:paraId="1A508092" w14:textId="77777777">
        <w:tc>
          <w:tcPr>
            <w:tcW w:w="1985" w:type="dxa"/>
            <w:tcBorders>
              <w:top w:val="nil"/>
              <w:left w:val="nil"/>
              <w:bottom w:val="nil"/>
              <w:right w:val="single" w:sz="12" w:space="0" w:color="auto"/>
            </w:tcBorders>
          </w:tcPr>
          <w:p w14:paraId="112852CD" w14:textId="77777777" w:rsidR="00E925C0" w:rsidRDefault="00E925C0">
            <w:pPr>
              <w:pStyle w:val="Dot1"/>
              <w:widowControl/>
              <w:spacing w:line="360" w:lineRule="auto"/>
              <w:ind w:left="0" w:right="0" w:firstLine="0"/>
              <w:rPr>
                <w:rFonts w:ascii="Arial" w:hAnsi="Arial" w:cs="Arial"/>
                <w:b/>
                <w:bCs/>
              </w:rPr>
            </w:pPr>
            <w:r>
              <w:rPr>
                <w:rFonts w:ascii="Arial" w:hAnsi="Arial" w:cs="Arial"/>
                <w:b/>
                <w:bCs/>
              </w:rPr>
              <w:t>Duration - Fixed term</w:t>
            </w:r>
          </w:p>
        </w:tc>
        <w:tc>
          <w:tcPr>
            <w:tcW w:w="8789" w:type="dxa"/>
            <w:tcBorders>
              <w:top w:val="nil"/>
              <w:left w:val="nil"/>
              <w:bottom w:val="nil"/>
              <w:right w:val="nil"/>
            </w:tcBorders>
          </w:tcPr>
          <w:p w14:paraId="52FD2D1B" w14:textId="77777777" w:rsidR="00E925C0" w:rsidRDefault="00E925C0">
            <w:pPr>
              <w:pStyle w:val="Dot1"/>
              <w:widowControl/>
              <w:spacing w:line="360" w:lineRule="auto"/>
              <w:ind w:left="0" w:right="0" w:firstLine="0"/>
              <w:rPr>
                <w:rFonts w:ascii="Arial" w:hAnsi="Arial" w:cs="Arial"/>
              </w:rPr>
            </w:pPr>
            <w:r>
              <w:rPr>
                <w:rFonts w:ascii="Arial" w:hAnsi="Arial" w:cs="Arial"/>
              </w:rPr>
              <w:t xml:space="preserve">1. An agreed fixed term from ........................... (commencing date) (inclusive) and </w:t>
            </w:r>
          </w:p>
          <w:p w14:paraId="55B84C35" w14:textId="77777777" w:rsidR="00E925C0" w:rsidRDefault="00E925C0">
            <w:pPr>
              <w:pStyle w:val="Dot1"/>
              <w:widowControl/>
              <w:spacing w:line="360" w:lineRule="auto"/>
              <w:ind w:left="0" w:right="0" w:firstLine="0"/>
              <w:rPr>
                <w:rFonts w:ascii="Arial" w:hAnsi="Arial" w:cs="Arial"/>
              </w:rPr>
            </w:pPr>
            <w:r>
              <w:rPr>
                <w:rFonts w:ascii="Arial" w:hAnsi="Arial" w:cs="Arial"/>
              </w:rPr>
              <w:t xml:space="preserve">                                           to ........................... (finishing date) (inclusive); and then</w:t>
            </w:r>
          </w:p>
        </w:tc>
      </w:tr>
      <w:tr w:rsidR="00E925C0" w14:paraId="246C8403" w14:textId="77777777">
        <w:tc>
          <w:tcPr>
            <w:tcW w:w="1985" w:type="dxa"/>
            <w:tcBorders>
              <w:top w:val="nil"/>
              <w:left w:val="nil"/>
              <w:bottom w:val="nil"/>
              <w:right w:val="single" w:sz="12" w:space="0" w:color="auto"/>
            </w:tcBorders>
          </w:tcPr>
          <w:p w14:paraId="1D61296C" w14:textId="77777777" w:rsidR="00E925C0" w:rsidRDefault="00E925C0">
            <w:pPr>
              <w:pStyle w:val="Dot1"/>
              <w:widowControl/>
              <w:ind w:left="0" w:right="0" w:firstLine="0"/>
              <w:rPr>
                <w:rFonts w:ascii="Arial" w:hAnsi="Arial" w:cs="Arial"/>
                <w:b/>
                <w:bCs/>
              </w:rPr>
            </w:pPr>
          </w:p>
        </w:tc>
        <w:tc>
          <w:tcPr>
            <w:tcW w:w="8789" w:type="dxa"/>
            <w:tcBorders>
              <w:top w:val="nil"/>
              <w:left w:val="nil"/>
              <w:bottom w:val="nil"/>
              <w:right w:val="nil"/>
            </w:tcBorders>
          </w:tcPr>
          <w:p w14:paraId="337ED98B" w14:textId="77777777" w:rsidR="00E925C0" w:rsidRDefault="00E925C0">
            <w:pPr>
              <w:pStyle w:val="Dot1"/>
              <w:widowControl/>
              <w:ind w:left="0" w:right="0" w:firstLine="0"/>
              <w:rPr>
                <w:rFonts w:ascii="Arial" w:hAnsi="Arial" w:cs="Arial"/>
              </w:rPr>
            </w:pPr>
            <w:r>
              <w:rPr>
                <w:rFonts w:ascii="Arial" w:hAnsi="Arial" w:cs="Arial"/>
              </w:rPr>
              <w:t>2. A periodic tenancy begins automatically after the fixed term has ended unless terminated by the lessor or tenant in accordance with the Residential Tenancies Act.</w:t>
            </w:r>
          </w:p>
        </w:tc>
      </w:tr>
      <w:tr w:rsidR="00E925C0" w14:paraId="3877CE41" w14:textId="77777777">
        <w:tc>
          <w:tcPr>
            <w:tcW w:w="1985" w:type="dxa"/>
            <w:tcBorders>
              <w:top w:val="nil"/>
              <w:left w:val="nil"/>
              <w:bottom w:val="nil"/>
              <w:right w:val="single" w:sz="12" w:space="0" w:color="auto"/>
            </w:tcBorders>
          </w:tcPr>
          <w:p w14:paraId="72112ABF" w14:textId="77777777" w:rsidR="00E925C0" w:rsidRDefault="00E925C0">
            <w:pPr>
              <w:pStyle w:val="Heading4"/>
              <w:widowControl/>
              <w:rPr>
                <w:rFonts w:ascii="Arial" w:hAnsi="Arial" w:cs="Arial"/>
                <w:sz w:val="22"/>
                <w:szCs w:val="22"/>
              </w:rPr>
            </w:pPr>
          </w:p>
        </w:tc>
        <w:tc>
          <w:tcPr>
            <w:tcW w:w="8789" w:type="dxa"/>
            <w:tcBorders>
              <w:top w:val="nil"/>
              <w:left w:val="nil"/>
              <w:bottom w:val="nil"/>
              <w:right w:val="nil"/>
            </w:tcBorders>
          </w:tcPr>
          <w:p w14:paraId="17A1E26B" w14:textId="77777777" w:rsidR="00E925C0" w:rsidRDefault="00E925C0">
            <w:pPr>
              <w:pStyle w:val="Heading4"/>
              <w:widowControl/>
              <w:rPr>
                <w:rFonts w:ascii="Arial" w:hAnsi="Arial" w:cs="Arial"/>
                <w:sz w:val="22"/>
                <w:szCs w:val="22"/>
              </w:rPr>
            </w:pPr>
            <w:r>
              <w:rPr>
                <w:rFonts w:ascii="Arial" w:hAnsi="Arial" w:cs="Arial"/>
                <w:sz w:val="22"/>
                <w:szCs w:val="22"/>
              </w:rPr>
              <w:t>If the tenancy is to be periodic…</w:t>
            </w:r>
          </w:p>
        </w:tc>
      </w:tr>
      <w:tr w:rsidR="00E925C0" w14:paraId="03231D72" w14:textId="77777777">
        <w:tc>
          <w:tcPr>
            <w:tcW w:w="1985" w:type="dxa"/>
            <w:tcBorders>
              <w:top w:val="nil"/>
              <w:left w:val="nil"/>
              <w:bottom w:val="nil"/>
              <w:right w:val="single" w:sz="12" w:space="0" w:color="auto"/>
            </w:tcBorders>
          </w:tcPr>
          <w:p w14:paraId="673073F8" w14:textId="77777777" w:rsidR="00E925C0" w:rsidRDefault="00E925C0">
            <w:pPr>
              <w:widowControl/>
              <w:tabs>
                <w:tab w:val="left" w:leader="dot" w:pos="560"/>
              </w:tabs>
              <w:spacing w:line="360" w:lineRule="auto"/>
              <w:rPr>
                <w:rFonts w:ascii="Arial" w:hAnsi="Arial" w:cs="Arial"/>
                <w:b/>
                <w:bCs/>
                <w:sz w:val="22"/>
                <w:szCs w:val="22"/>
              </w:rPr>
            </w:pPr>
            <w:r>
              <w:rPr>
                <w:rFonts w:ascii="Arial" w:hAnsi="Arial" w:cs="Arial"/>
                <w:b/>
                <w:bCs/>
                <w:sz w:val="22"/>
                <w:szCs w:val="22"/>
              </w:rPr>
              <w:t xml:space="preserve">Duration - Periodic </w:t>
            </w:r>
          </w:p>
        </w:tc>
        <w:tc>
          <w:tcPr>
            <w:tcW w:w="8789" w:type="dxa"/>
            <w:tcBorders>
              <w:top w:val="nil"/>
              <w:left w:val="nil"/>
              <w:bottom w:val="nil"/>
              <w:right w:val="nil"/>
            </w:tcBorders>
          </w:tcPr>
          <w:p w14:paraId="48DDE190" w14:textId="77777777" w:rsidR="00E925C0" w:rsidRDefault="00E925C0">
            <w:pPr>
              <w:widowControl/>
              <w:tabs>
                <w:tab w:val="left" w:leader="dot" w:pos="560"/>
              </w:tabs>
              <w:spacing w:line="360" w:lineRule="auto"/>
              <w:rPr>
                <w:rFonts w:ascii="Arial" w:hAnsi="Arial" w:cs="Arial"/>
                <w:sz w:val="22"/>
                <w:szCs w:val="22"/>
              </w:rPr>
            </w:pPr>
            <w:r>
              <w:rPr>
                <w:rFonts w:ascii="Arial" w:hAnsi="Arial" w:cs="Arial"/>
                <w:sz w:val="22"/>
                <w:szCs w:val="22"/>
              </w:rPr>
              <w:t>The agreement shall commence from ............................... (date) and continue until terminated by the lessor or tenant in accordance with the Residential Tenancies Act.</w:t>
            </w:r>
          </w:p>
        </w:tc>
      </w:tr>
      <w:tr w:rsidR="00E925C0" w14:paraId="692B4D55" w14:textId="77777777">
        <w:tc>
          <w:tcPr>
            <w:tcW w:w="1985" w:type="dxa"/>
            <w:tcBorders>
              <w:top w:val="nil"/>
              <w:left w:val="nil"/>
              <w:bottom w:val="nil"/>
              <w:right w:val="single" w:sz="12" w:space="0" w:color="auto"/>
            </w:tcBorders>
          </w:tcPr>
          <w:p w14:paraId="752D4081" w14:textId="77777777" w:rsidR="00E925C0" w:rsidRDefault="00E925C0">
            <w:pPr>
              <w:pStyle w:val="Heading1"/>
              <w:widowControl/>
              <w:rPr>
                <w:rFonts w:ascii="Arial" w:hAnsi="Arial" w:cs="Arial"/>
                <w:sz w:val="22"/>
                <w:szCs w:val="22"/>
              </w:rPr>
            </w:pPr>
          </w:p>
        </w:tc>
        <w:tc>
          <w:tcPr>
            <w:tcW w:w="8789" w:type="dxa"/>
            <w:tcBorders>
              <w:top w:val="nil"/>
              <w:left w:val="nil"/>
              <w:bottom w:val="nil"/>
              <w:right w:val="nil"/>
            </w:tcBorders>
          </w:tcPr>
          <w:p w14:paraId="64108781" w14:textId="77777777" w:rsidR="00E925C0" w:rsidRDefault="00E925C0">
            <w:pPr>
              <w:pStyle w:val="Heading1"/>
              <w:widowControl/>
              <w:rPr>
                <w:rFonts w:ascii="Arial" w:hAnsi="Arial" w:cs="Arial"/>
                <w:sz w:val="22"/>
                <w:szCs w:val="22"/>
              </w:rPr>
            </w:pPr>
            <w:r>
              <w:rPr>
                <w:rFonts w:ascii="Arial" w:hAnsi="Arial" w:cs="Arial"/>
                <w:sz w:val="22"/>
                <w:szCs w:val="22"/>
              </w:rPr>
              <w:t>The bond</w:t>
            </w:r>
          </w:p>
        </w:tc>
      </w:tr>
      <w:tr w:rsidR="00E925C0" w14:paraId="7DC10A21" w14:textId="77777777">
        <w:tc>
          <w:tcPr>
            <w:tcW w:w="1985" w:type="dxa"/>
            <w:tcBorders>
              <w:top w:val="nil"/>
              <w:left w:val="nil"/>
              <w:bottom w:val="nil"/>
              <w:right w:val="single" w:sz="12" w:space="0" w:color="auto"/>
            </w:tcBorders>
          </w:tcPr>
          <w:p w14:paraId="3D429E2E" w14:textId="77777777" w:rsidR="00E925C0" w:rsidRDefault="00E925C0">
            <w:pPr>
              <w:widowControl/>
              <w:rPr>
                <w:rFonts w:ascii="Arial" w:hAnsi="Arial" w:cs="Arial"/>
                <w:b/>
                <w:bCs/>
                <w:sz w:val="22"/>
                <w:szCs w:val="22"/>
              </w:rPr>
            </w:pPr>
            <w:r>
              <w:rPr>
                <w:rFonts w:ascii="Arial" w:hAnsi="Arial" w:cs="Arial"/>
                <w:b/>
                <w:bCs/>
                <w:sz w:val="22"/>
                <w:szCs w:val="22"/>
              </w:rPr>
              <w:t>Bond arrangements</w:t>
            </w:r>
          </w:p>
        </w:tc>
        <w:tc>
          <w:tcPr>
            <w:tcW w:w="8789" w:type="dxa"/>
            <w:tcBorders>
              <w:top w:val="nil"/>
              <w:left w:val="nil"/>
              <w:bottom w:val="nil"/>
              <w:right w:val="nil"/>
            </w:tcBorders>
          </w:tcPr>
          <w:p w14:paraId="3FBB1E8E" w14:textId="77777777" w:rsidR="00E525EB" w:rsidRDefault="00E925C0">
            <w:pPr>
              <w:widowControl/>
              <w:rPr>
                <w:rFonts w:ascii="Arial" w:hAnsi="Arial" w:cs="Arial"/>
                <w:sz w:val="22"/>
                <w:szCs w:val="22"/>
              </w:rPr>
            </w:pPr>
            <w:r>
              <w:rPr>
                <w:rFonts w:ascii="Arial" w:hAnsi="Arial" w:cs="Arial"/>
                <w:sz w:val="22"/>
                <w:szCs w:val="22"/>
              </w:rPr>
              <w:t xml:space="preserve">The amount of bond is $ ............. (being not more than the equivalent of four weeks' rent). </w:t>
            </w:r>
          </w:p>
          <w:p w14:paraId="0890113F" w14:textId="77777777" w:rsidR="00E525EB" w:rsidRDefault="00E525EB">
            <w:pPr>
              <w:widowControl/>
              <w:rPr>
                <w:rFonts w:ascii="Arial" w:hAnsi="Arial" w:cs="Arial"/>
                <w:sz w:val="22"/>
                <w:szCs w:val="22"/>
              </w:rPr>
            </w:pPr>
          </w:p>
          <w:p w14:paraId="19F24155" w14:textId="77777777" w:rsidR="00E925C0" w:rsidRDefault="00E925C0">
            <w:pPr>
              <w:widowControl/>
              <w:rPr>
                <w:rFonts w:ascii="Arial" w:hAnsi="Arial" w:cs="Arial"/>
                <w:sz w:val="22"/>
                <w:szCs w:val="22"/>
              </w:rPr>
            </w:pPr>
            <w:r>
              <w:rPr>
                <w:rFonts w:ascii="Arial" w:hAnsi="Arial" w:cs="Arial"/>
                <w:sz w:val="22"/>
                <w:szCs w:val="22"/>
              </w:rPr>
              <w:t>The lessor shall arrange for the deposit the bond with the Office of Rental Bonds (unless otherwise agreed). The bond shall be lodged within 10 working days.</w:t>
            </w:r>
          </w:p>
        </w:tc>
      </w:tr>
      <w:tr w:rsidR="00E925C0" w14:paraId="5593FD9A" w14:textId="77777777">
        <w:tc>
          <w:tcPr>
            <w:tcW w:w="1985" w:type="dxa"/>
            <w:tcBorders>
              <w:top w:val="nil"/>
              <w:left w:val="nil"/>
              <w:bottom w:val="nil"/>
              <w:right w:val="single" w:sz="12" w:space="0" w:color="auto"/>
            </w:tcBorders>
          </w:tcPr>
          <w:p w14:paraId="71AE934A" w14:textId="77777777" w:rsidR="00E925C0" w:rsidRDefault="00E925C0">
            <w:pPr>
              <w:pStyle w:val="Heading1"/>
              <w:widowControl/>
              <w:rPr>
                <w:rFonts w:ascii="Arial" w:hAnsi="Arial" w:cs="Arial"/>
                <w:sz w:val="22"/>
                <w:szCs w:val="22"/>
              </w:rPr>
            </w:pPr>
          </w:p>
        </w:tc>
        <w:tc>
          <w:tcPr>
            <w:tcW w:w="8789" w:type="dxa"/>
            <w:tcBorders>
              <w:top w:val="nil"/>
              <w:left w:val="nil"/>
              <w:bottom w:val="nil"/>
              <w:right w:val="nil"/>
            </w:tcBorders>
          </w:tcPr>
          <w:p w14:paraId="51556F19" w14:textId="78815B74" w:rsidR="00E925C0" w:rsidRDefault="00E925C0" w:rsidP="00C256F5">
            <w:pPr>
              <w:pStyle w:val="Heading1"/>
              <w:widowControl/>
              <w:rPr>
                <w:rFonts w:ascii="Arial" w:hAnsi="Arial" w:cs="Arial"/>
                <w:sz w:val="22"/>
                <w:szCs w:val="22"/>
              </w:rPr>
            </w:pPr>
            <w:r>
              <w:rPr>
                <w:rFonts w:ascii="Arial" w:hAnsi="Arial" w:cs="Arial"/>
                <w:sz w:val="22"/>
                <w:szCs w:val="22"/>
              </w:rPr>
              <w:t>Address for service of documents</w:t>
            </w:r>
            <w:r w:rsidR="002A05A9">
              <w:rPr>
                <w:rFonts w:ascii="Arial" w:hAnsi="Arial" w:cs="Arial"/>
                <w:sz w:val="22"/>
                <w:szCs w:val="22"/>
              </w:rPr>
              <w:t xml:space="preserve"> </w:t>
            </w:r>
          </w:p>
        </w:tc>
      </w:tr>
      <w:tr w:rsidR="00E925C0" w14:paraId="7953C59D" w14:textId="77777777">
        <w:tc>
          <w:tcPr>
            <w:tcW w:w="1985" w:type="dxa"/>
            <w:tcBorders>
              <w:top w:val="nil"/>
              <w:left w:val="nil"/>
              <w:bottom w:val="nil"/>
              <w:right w:val="single" w:sz="12" w:space="0" w:color="auto"/>
            </w:tcBorders>
          </w:tcPr>
          <w:p w14:paraId="2974EFE3" w14:textId="77777777" w:rsidR="00E925C0" w:rsidRDefault="00E925C0">
            <w:pPr>
              <w:widowControl/>
              <w:spacing w:line="360" w:lineRule="auto"/>
              <w:rPr>
                <w:rFonts w:ascii="Arial" w:hAnsi="Arial" w:cs="Arial"/>
                <w:b/>
                <w:bCs/>
                <w:sz w:val="22"/>
                <w:szCs w:val="22"/>
              </w:rPr>
            </w:pPr>
            <w:r>
              <w:rPr>
                <w:rFonts w:ascii="Arial" w:hAnsi="Arial" w:cs="Arial"/>
                <w:b/>
                <w:bCs/>
                <w:sz w:val="22"/>
                <w:szCs w:val="22"/>
              </w:rPr>
              <w:t>Address for service</w:t>
            </w:r>
          </w:p>
        </w:tc>
        <w:tc>
          <w:tcPr>
            <w:tcW w:w="8789" w:type="dxa"/>
            <w:tcBorders>
              <w:top w:val="nil"/>
              <w:left w:val="nil"/>
              <w:bottom w:val="nil"/>
              <w:right w:val="nil"/>
            </w:tcBorders>
          </w:tcPr>
          <w:p w14:paraId="0623A35F" w14:textId="69DCABD9" w:rsidR="00E925C0" w:rsidRDefault="00E925C0">
            <w:pPr>
              <w:widowControl/>
              <w:spacing w:line="360" w:lineRule="auto"/>
              <w:rPr>
                <w:rFonts w:ascii="Arial" w:hAnsi="Arial" w:cs="Arial"/>
                <w:sz w:val="22"/>
                <w:szCs w:val="22"/>
              </w:rPr>
            </w:pPr>
            <w:r>
              <w:rPr>
                <w:rFonts w:ascii="Arial" w:hAnsi="Arial" w:cs="Arial"/>
                <w:sz w:val="22"/>
                <w:szCs w:val="22"/>
              </w:rPr>
              <w:t xml:space="preserve">Notices or any other documents may be delivered </w:t>
            </w:r>
            <w:r w:rsidR="002A05A9" w:rsidRPr="009535AB">
              <w:rPr>
                <w:rFonts w:ascii="Arial" w:hAnsi="Arial" w:cs="Arial"/>
                <w:sz w:val="22"/>
                <w:szCs w:val="22"/>
              </w:rPr>
              <w:t>via email</w:t>
            </w:r>
            <w:r w:rsidR="002A05A9">
              <w:rPr>
                <w:rFonts w:ascii="Arial" w:hAnsi="Arial" w:cs="Arial"/>
                <w:sz w:val="22"/>
                <w:szCs w:val="22"/>
              </w:rPr>
              <w:t xml:space="preserve">, </w:t>
            </w:r>
            <w:r>
              <w:rPr>
                <w:rFonts w:ascii="Arial" w:hAnsi="Arial" w:cs="Arial"/>
                <w:sz w:val="22"/>
                <w:szCs w:val="22"/>
              </w:rPr>
              <w:t xml:space="preserve">in person, by post, </w:t>
            </w:r>
            <w:r w:rsidR="00E525EB">
              <w:rPr>
                <w:rFonts w:ascii="Arial" w:hAnsi="Arial" w:cs="Arial"/>
                <w:sz w:val="22"/>
                <w:szCs w:val="22"/>
              </w:rPr>
              <w:t xml:space="preserve">or by registered courier </w:t>
            </w:r>
            <w:r>
              <w:rPr>
                <w:rFonts w:ascii="Arial" w:hAnsi="Arial" w:cs="Arial"/>
                <w:sz w:val="22"/>
                <w:szCs w:val="22"/>
              </w:rPr>
              <w:t>to the Lessor at:</w:t>
            </w:r>
          </w:p>
          <w:p w14:paraId="203F2711" w14:textId="77777777" w:rsidR="00E925C0" w:rsidRPr="009535AB" w:rsidRDefault="00E925C0" w:rsidP="0004680B">
            <w:pPr>
              <w:widowControl/>
              <w:numPr>
                <w:ilvl w:val="0"/>
                <w:numId w:val="3"/>
              </w:numPr>
              <w:spacing w:line="360" w:lineRule="auto"/>
              <w:rPr>
                <w:rFonts w:ascii="Arial" w:hAnsi="Arial" w:cs="Arial"/>
                <w:sz w:val="22"/>
                <w:szCs w:val="22"/>
              </w:rPr>
            </w:pPr>
            <w:r>
              <w:rPr>
                <w:rFonts w:ascii="Arial" w:hAnsi="Arial" w:cs="Arial"/>
                <w:sz w:val="22"/>
                <w:szCs w:val="22"/>
              </w:rPr>
              <w:t xml:space="preserve">the address of the Lessor's agent above; </w:t>
            </w:r>
            <w:r w:rsidR="00B431E8" w:rsidRPr="009535AB">
              <w:rPr>
                <w:rFonts w:ascii="Arial" w:hAnsi="Arial" w:cs="Arial"/>
                <w:sz w:val="22"/>
                <w:szCs w:val="22"/>
              </w:rPr>
              <w:t>and/</w:t>
            </w:r>
            <w:r w:rsidRPr="009535AB">
              <w:rPr>
                <w:rFonts w:ascii="Arial" w:hAnsi="Arial" w:cs="Arial"/>
                <w:sz w:val="22"/>
                <w:szCs w:val="22"/>
              </w:rPr>
              <w:t>or</w:t>
            </w:r>
          </w:p>
          <w:p w14:paraId="31CA6974" w14:textId="77777777" w:rsidR="00E925C0" w:rsidRDefault="00E925C0" w:rsidP="0004680B">
            <w:pPr>
              <w:pStyle w:val="BodyText"/>
              <w:numPr>
                <w:ilvl w:val="0"/>
                <w:numId w:val="3"/>
              </w:numPr>
              <w:spacing w:line="360" w:lineRule="auto"/>
            </w:pPr>
            <w:r>
              <w:t xml:space="preserve">the following email address: </w:t>
            </w:r>
          </w:p>
          <w:p w14:paraId="3D3C5C69" w14:textId="77777777" w:rsidR="00E925C0" w:rsidRDefault="00E925C0">
            <w:pPr>
              <w:pStyle w:val="BodyText"/>
              <w:spacing w:line="360" w:lineRule="auto"/>
            </w:pPr>
            <w:r>
              <w:t>..........................................................................……………………</w:t>
            </w:r>
            <w:proofErr w:type="gramStart"/>
            <w:r>
              <w:t>......;or</w:t>
            </w:r>
            <w:proofErr w:type="gramEnd"/>
          </w:p>
          <w:p w14:paraId="5D7F9B7B" w14:textId="77777777" w:rsidR="00E925C0" w:rsidRDefault="00E925C0">
            <w:pPr>
              <w:widowControl/>
              <w:spacing w:line="360" w:lineRule="auto"/>
              <w:rPr>
                <w:rFonts w:ascii="Arial" w:hAnsi="Arial" w:cs="Arial"/>
                <w:sz w:val="22"/>
                <w:szCs w:val="22"/>
              </w:rPr>
            </w:pPr>
            <w:r>
              <w:rPr>
                <w:rFonts w:ascii="Arial" w:hAnsi="Arial" w:cs="Arial"/>
                <w:sz w:val="22"/>
                <w:szCs w:val="22"/>
              </w:rPr>
              <w:t>..............................................................................................................</w:t>
            </w:r>
          </w:p>
          <w:p w14:paraId="4FB1F6BE" w14:textId="23A6A170" w:rsidR="00C256F5" w:rsidRDefault="00C256F5" w:rsidP="00C256F5">
            <w:pPr>
              <w:widowControl/>
              <w:spacing w:line="360" w:lineRule="auto"/>
              <w:rPr>
                <w:rFonts w:ascii="Arial" w:hAnsi="Arial" w:cs="Arial"/>
                <w:sz w:val="22"/>
                <w:szCs w:val="22"/>
              </w:rPr>
            </w:pPr>
          </w:p>
        </w:tc>
      </w:tr>
      <w:tr w:rsidR="00E925C0" w14:paraId="7BD6E18B" w14:textId="77777777">
        <w:tc>
          <w:tcPr>
            <w:tcW w:w="1985" w:type="dxa"/>
            <w:tcBorders>
              <w:top w:val="nil"/>
              <w:left w:val="nil"/>
              <w:bottom w:val="nil"/>
              <w:right w:val="single" w:sz="12" w:space="0" w:color="auto"/>
            </w:tcBorders>
          </w:tcPr>
          <w:p w14:paraId="1DD11C23" w14:textId="77777777" w:rsidR="00E925C0" w:rsidRDefault="00E925C0">
            <w:pPr>
              <w:pStyle w:val="Dot1"/>
              <w:widowControl/>
              <w:spacing w:line="360" w:lineRule="auto"/>
              <w:ind w:left="0" w:right="0" w:firstLine="0"/>
              <w:rPr>
                <w:rFonts w:ascii="Arial" w:hAnsi="Arial" w:cs="Arial"/>
                <w:b/>
                <w:bCs/>
              </w:rPr>
            </w:pPr>
          </w:p>
        </w:tc>
        <w:tc>
          <w:tcPr>
            <w:tcW w:w="8789" w:type="dxa"/>
            <w:tcBorders>
              <w:top w:val="nil"/>
              <w:left w:val="nil"/>
              <w:bottom w:val="nil"/>
              <w:right w:val="nil"/>
            </w:tcBorders>
          </w:tcPr>
          <w:p w14:paraId="7A31272E" w14:textId="65FF4098" w:rsidR="00E925C0" w:rsidRDefault="00E925C0" w:rsidP="009535AB">
            <w:pPr>
              <w:widowControl/>
              <w:spacing w:line="360" w:lineRule="auto"/>
              <w:rPr>
                <w:rFonts w:ascii="Arial" w:hAnsi="Arial" w:cs="Arial"/>
                <w:sz w:val="22"/>
                <w:szCs w:val="22"/>
              </w:rPr>
            </w:pPr>
            <w:r>
              <w:rPr>
                <w:rFonts w:ascii="Arial" w:hAnsi="Arial" w:cs="Arial"/>
                <w:sz w:val="22"/>
                <w:szCs w:val="22"/>
              </w:rPr>
              <w:t xml:space="preserve">Notices or any other documents may be delivered </w:t>
            </w:r>
            <w:r w:rsidR="002A05A9" w:rsidRPr="009535AB">
              <w:rPr>
                <w:rFonts w:ascii="Arial" w:hAnsi="Arial" w:cs="Arial"/>
                <w:sz w:val="22"/>
                <w:szCs w:val="22"/>
              </w:rPr>
              <w:t>via email</w:t>
            </w:r>
            <w:r w:rsidR="002A05A9">
              <w:rPr>
                <w:rFonts w:ascii="Arial" w:hAnsi="Arial" w:cs="Arial"/>
                <w:sz w:val="22"/>
                <w:szCs w:val="22"/>
              </w:rPr>
              <w:t xml:space="preserve">, </w:t>
            </w:r>
            <w:r>
              <w:rPr>
                <w:rFonts w:ascii="Arial" w:hAnsi="Arial" w:cs="Arial"/>
                <w:sz w:val="22"/>
                <w:szCs w:val="22"/>
              </w:rPr>
              <w:t>in person, by post,</w:t>
            </w:r>
            <w:r w:rsidR="00E525EB">
              <w:rPr>
                <w:rFonts w:ascii="Arial" w:hAnsi="Arial" w:cs="Arial"/>
                <w:sz w:val="22"/>
                <w:szCs w:val="22"/>
              </w:rPr>
              <w:t xml:space="preserve"> or by registered courier</w:t>
            </w:r>
            <w:r>
              <w:rPr>
                <w:rFonts w:ascii="Arial" w:hAnsi="Arial" w:cs="Arial"/>
                <w:sz w:val="22"/>
                <w:szCs w:val="22"/>
              </w:rPr>
              <w:t xml:space="preserve"> to the Tenant at:</w:t>
            </w:r>
          </w:p>
          <w:p w14:paraId="4AB8FFF4" w14:textId="77777777" w:rsidR="00E925C0" w:rsidRDefault="00E925C0" w:rsidP="0004680B">
            <w:pPr>
              <w:widowControl/>
              <w:numPr>
                <w:ilvl w:val="0"/>
                <w:numId w:val="4"/>
              </w:numPr>
              <w:spacing w:line="360" w:lineRule="auto"/>
              <w:rPr>
                <w:rFonts w:ascii="Arial" w:hAnsi="Arial" w:cs="Arial"/>
                <w:sz w:val="22"/>
                <w:szCs w:val="22"/>
              </w:rPr>
            </w:pPr>
            <w:r>
              <w:rPr>
                <w:rFonts w:ascii="Arial" w:hAnsi="Arial" w:cs="Arial"/>
                <w:sz w:val="22"/>
                <w:szCs w:val="22"/>
              </w:rPr>
              <w:t xml:space="preserve">the premises to be let under this agreement; </w:t>
            </w:r>
            <w:r w:rsidR="00B431E8" w:rsidRPr="009535AB">
              <w:rPr>
                <w:rFonts w:ascii="Arial" w:hAnsi="Arial" w:cs="Arial"/>
                <w:sz w:val="22"/>
                <w:szCs w:val="22"/>
              </w:rPr>
              <w:t>and/</w:t>
            </w:r>
            <w:r w:rsidRPr="009535AB">
              <w:rPr>
                <w:rFonts w:ascii="Arial" w:hAnsi="Arial" w:cs="Arial"/>
                <w:sz w:val="22"/>
                <w:szCs w:val="22"/>
              </w:rPr>
              <w:t>or</w:t>
            </w:r>
          </w:p>
          <w:p w14:paraId="36401160" w14:textId="77777777" w:rsidR="00E925C0" w:rsidRDefault="00E925C0" w:rsidP="0004680B">
            <w:pPr>
              <w:widowControl/>
              <w:numPr>
                <w:ilvl w:val="0"/>
                <w:numId w:val="4"/>
              </w:numPr>
              <w:spacing w:line="360" w:lineRule="auto"/>
              <w:rPr>
                <w:rFonts w:ascii="Arial" w:hAnsi="Arial" w:cs="Arial"/>
                <w:sz w:val="22"/>
                <w:szCs w:val="22"/>
              </w:rPr>
            </w:pPr>
            <w:r>
              <w:rPr>
                <w:rFonts w:ascii="Arial" w:hAnsi="Arial" w:cs="Arial"/>
                <w:sz w:val="22"/>
                <w:szCs w:val="22"/>
              </w:rPr>
              <w:t xml:space="preserve">the following email address: </w:t>
            </w:r>
          </w:p>
          <w:p w14:paraId="52E772A1" w14:textId="77777777" w:rsidR="00E925C0" w:rsidRDefault="00E925C0">
            <w:pPr>
              <w:widowControl/>
              <w:spacing w:line="360" w:lineRule="auto"/>
              <w:rPr>
                <w:rFonts w:ascii="Arial" w:hAnsi="Arial" w:cs="Arial"/>
                <w:sz w:val="22"/>
                <w:szCs w:val="22"/>
              </w:rPr>
            </w:pPr>
            <w:r>
              <w:rPr>
                <w:rFonts w:ascii="Arial" w:hAnsi="Arial" w:cs="Arial"/>
                <w:sz w:val="22"/>
                <w:szCs w:val="22"/>
              </w:rPr>
              <w:t>..........................................................................……………………</w:t>
            </w:r>
            <w:proofErr w:type="gramStart"/>
            <w:r>
              <w:rPr>
                <w:rFonts w:ascii="Arial" w:hAnsi="Arial" w:cs="Arial"/>
                <w:sz w:val="22"/>
                <w:szCs w:val="22"/>
              </w:rPr>
              <w:t>......;or</w:t>
            </w:r>
            <w:proofErr w:type="gramEnd"/>
          </w:p>
          <w:p w14:paraId="0C5DEEB3" w14:textId="77777777" w:rsidR="00E925C0" w:rsidRDefault="00E925C0">
            <w:pPr>
              <w:pStyle w:val="Dot1"/>
              <w:widowControl/>
              <w:spacing w:line="360" w:lineRule="auto"/>
              <w:ind w:left="0" w:right="0" w:firstLine="0"/>
              <w:rPr>
                <w:rFonts w:ascii="Arial" w:hAnsi="Arial" w:cs="Arial"/>
              </w:rPr>
            </w:pPr>
            <w:r>
              <w:rPr>
                <w:rFonts w:ascii="Arial" w:hAnsi="Arial" w:cs="Arial"/>
              </w:rPr>
              <w:t>..............................................................................................................</w:t>
            </w:r>
          </w:p>
          <w:p w14:paraId="7738CE0C" w14:textId="77777777" w:rsidR="003C3152" w:rsidRPr="009535AB" w:rsidRDefault="003C3152" w:rsidP="003C3152">
            <w:pPr>
              <w:pStyle w:val="Dot1"/>
              <w:widowControl/>
              <w:spacing w:line="360" w:lineRule="auto"/>
              <w:ind w:left="0" w:right="0" w:firstLine="0"/>
              <w:rPr>
                <w:rFonts w:ascii="Arial" w:hAnsi="Arial" w:cs="Arial"/>
                <w:b/>
                <w:lang w:val="en-AU"/>
              </w:rPr>
            </w:pPr>
            <w:r w:rsidRPr="009535AB">
              <w:rPr>
                <w:rFonts w:ascii="Arial" w:hAnsi="Arial" w:cs="Arial"/>
                <w:b/>
                <w:lang w:val="en-AU"/>
              </w:rPr>
              <w:t xml:space="preserve">Address for service of documents – Office of Rental Bonds  </w:t>
            </w:r>
          </w:p>
          <w:p w14:paraId="59459992" w14:textId="77777777" w:rsidR="003C3152" w:rsidRPr="009535AB" w:rsidRDefault="003C3152" w:rsidP="003C3152">
            <w:pPr>
              <w:pStyle w:val="Dot1"/>
              <w:widowControl/>
              <w:spacing w:line="360" w:lineRule="auto"/>
              <w:ind w:left="0" w:right="0" w:firstLine="0"/>
              <w:rPr>
                <w:rFonts w:ascii="Arial" w:hAnsi="Arial" w:cs="Arial"/>
                <w:lang w:val="en-AU"/>
              </w:rPr>
            </w:pPr>
            <w:r w:rsidRPr="009535AB">
              <w:rPr>
                <w:rFonts w:ascii="Arial" w:hAnsi="Arial" w:cs="Arial"/>
                <w:lang w:val="en-AU"/>
              </w:rPr>
              <w:t>Notices or any other documents issued by the Office of Rental Bonds to the lessor or the lessor’s agent above, are to be delivered to the following email address:</w:t>
            </w:r>
          </w:p>
          <w:p w14:paraId="4A8BFB69" w14:textId="5E214F94" w:rsidR="003C3152" w:rsidRPr="009535AB" w:rsidRDefault="003C3152" w:rsidP="003C3152">
            <w:pPr>
              <w:pStyle w:val="Dot1"/>
              <w:widowControl/>
              <w:spacing w:line="360" w:lineRule="auto"/>
              <w:ind w:left="0" w:right="0" w:firstLine="0"/>
              <w:rPr>
                <w:rFonts w:ascii="Arial" w:hAnsi="Arial" w:cs="Arial"/>
                <w:lang w:val="en-AU"/>
              </w:rPr>
            </w:pPr>
            <w:r w:rsidRPr="009535AB">
              <w:rPr>
                <w:rFonts w:ascii="Arial" w:hAnsi="Arial" w:cs="Arial"/>
                <w:lang w:val="en-AU"/>
              </w:rPr>
              <w:t>..............................................................................................................</w:t>
            </w:r>
          </w:p>
          <w:p w14:paraId="3EF6BCEE" w14:textId="77777777" w:rsidR="003C3152" w:rsidRPr="002A05A9" w:rsidRDefault="003C3152" w:rsidP="003C3152">
            <w:pPr>
              <w:pStyle w:val="Dot1"/>
              <w:widowControl/>
              <w:spacing w:line="360" w:lineRule="auto"/>
              <w:ind w:left="0" w:right="0" w:firstLine="0"/>
              <w:rPr>
                <w:rFonts w:ascii="Arial" w:hAnsi="Arial" w:cs="Arial"/>
                <w:b/>
                <w:highlight w:val="yellow"/>
              </w:rPr>
            </w:pPr>
          </w:p>
          <w:p w14:paraId="0A9AF696" w14:textId="41F8DF01" w:rsidR="002A05A9" w:rsidRPr="009535AB" w:rsidRDefault="0008632E">
            <w:pPr>
              <w:pStyle w:val="Dot1"/>
              <w:widowControl/>
              <w:spacing w:line="360" w:lineRule="auto"/>
              <w:ind w:left="0" w:right="0" w:firstLine="0"/>
              <w:rPr>
                <w:rFonts w:ascii="Arial" w:hAnsi="Arial" w:cs="Arial"/>
                <w:lang w:val="en-AU"/>
              </w:rPr>
            </w:pPr>
            <w:r w:rsidRPr="009535AB">
              <w:rPr>
                <w:rFonts w:ascii="Arial" w:hAnsi="Arial" w:cs="Arial"/>
                <w:lang w:val="en-AU"/>
              </w:rPr>
              <w:t>N</w:t>
            </w:r>
            <w:r w:rsidR="00FC7FA5" w:rsidRPr="009535AB">
              <w:rPr>
                <w:rFonts w:ascii="Arial" w:hAnsi="Arial" w:cs="Arial"/>
                <w:lang w:val="en-AU"/>
              </w:rPr>
              <w:t xml:space="preserve">otices or any other </w:t>
            </w:r>
            <w:r w:rsidR="002A05A9" w:rsidRPr="009535AB">
              <w:rPr>
                <w:rFonts w:ascii="Arial" w:hAnsi="Arial" w:cs="Arial"/>
                <w:lang w:val="en-AU"/>
              </w:rPr>
              <w:t xml:space="preserve">documents </w:t>
            </w:r>
            <w:r w:rsidRPr="009535AB">
              <w:rPr>
                <w:rFonts w:ascii="Arial" w:hAnsi="Arial" w:cs="Arial"/>
                <w:lang w:val="en-AU"/>
              </w:rPr>
              <w:t>issued by</w:t>
            </w:r>
            <w:r w:rsidR="002A05A9" w:rsidRPr="009535AB">
              <w:rPr>
                <w:rFonts w:ascii="Arial" w:hAnsi="Arial" w:cs="Arial"/>
                <w:lang w:val="en-AU"/>
              </w:rPr>
              <w:t xml:space="preserve"> the </w:t>
            </w:r>
            <w:r w:rsidR="00671D6E" w:rsidRPr="009535AB">
              <w:rPr>
                <w:rFonts w:ascii="Arial" w:hAnsi="Arial" w:cs="Arial"/>
                <w:lang w:val="en-AU"/>
              </w:rPr>
              <w:t xml:space="preserve">Office of </w:t>
            </w:r>
            <w:r w:rsidR="002A05A9" w:rsidRPr="009535AB">
              <w:rPr>
                <w:rFonts w:ascii="Arial" w:hAnsi="Arial" w:cs="Arial"/>
                <w:lang w:val="en-AU"/>
              </w:rPr>
              <w:t>Rental Bonds to tenant</w:t>
            </w:r>
            <w:r w:rsidR="00C256F5" w:rsidRPr="009535AB">
              <w:rPr>
                <w:rFonts w:ascii="Arial" w:hAnsi="Arial" w:cs="Arial"/>
                <w:lang w:val="en-AU"/>
              </w:rPr>
              <w:t>/</w:t>
            </w:r>
            <w:r w:rsidR="002A05A9" w:rsidRPr="009535AB">
              <w:rPr>
                <w:rFonts w:ascii="Arial" w:hAnsi="Arial" w:cs="Arial"/>
                <w:lang w:val="en-AU"/>
              </w:rPr>
              <w:t>s</w:t>
            </w:r>
            <w:r w:rsidRPr="009535AB">
              <w:rPr>
                <w:rFonts w:ascii="Arial" w:hAnsi="Arial" w:cs="Arial"/>
                <w:lang w:val="en-AU"/>
              </w:rPr>
              <w:t>,</w:t>
            </w:r>
            <w:r w:rsidR="002A05A9" w:rsidRPr="009535AB">
              <w:rPr>
                <w:rFonts w:ascii="Arial" w:hAnsi="Arial" w:cs="Arial"/>
                <w:lang w:val="en-AU"/>
              </w:rPr>
              <w:t xml:space="preserve"> are to be delivered to the following email address</w:t>
            </w:r>
            <w:r w:rsidR="005C454D" w:rsidRPr="009535AB">
              <w:rPr>
                <w:rFonts w:ascii="Arial" w:hAnsi="Arial" w:cs="Arial"/>
                <w:lang w:val="en-AU"/>
              </w:rPr>
              <w:t xml:space="preserve"> </w:t>
            </w:r>
            <w:r w:rsidR="005C454D" w:rsidRPr="009535AB">
              <w:rPr>
                <w:rFonts w:ascii="Arial" w:hAnsi="Arial" w:cs="Arial"/>
                <w:sz w:val="16"/>
                <w:szCs w:val="16"/>
                <w:lang w:val="en-AU"/>
              </w:rPr>
              <w:t>(</w:t>
            </w:r>
            <w:r w:rsidR="003C060F" w:rsidRPr="009535AB">
              <w:rPr>
                <w:rFonts w:ascii="Arial" w:hAnsi="Arial" w:cs="Arial"/>
                <w:sz w:val="16"/>
                <w:szCs w:val="16"/>
                <w:lang w:val="en-AU"/>
              </w:rPr>
              <w:t xml:space="preserve">an email address should be provided for each </w:t>
            </w:r>
            <w:r w:rsidR="005C454D" w:rsidRPr="009535AB">
              <w:rPr>
                <w:rFonts w:ascii="Arial" w:hAnsi="Arial" w:cs="Arial"/>
                <w:sz w:val="16"/>
                <w:szCs w:val="16"/>
                <w:lang w:val="en-AU"/>
              </w:rPr>
              <w:t>tenant contributing to the bond</w:t>
            </w:r>
            <w:r w:rsidR="003C060F" w:rsidRPr="009535AB">
              <w:rPr>
                <w:rFonts w:ascii="Arial" w:hAnsi="Arial" w:cs="Arial"/>
                <w:sz w:val="16"/>
                <w:szCs w:val="16"/>
                <w:lang w:val="en-AU"/>
              </w:rPr>
              <w:t>. Please notify the Office of Rental Bonds should you not with to receive documents via email</w:t>
            </w:r>
            <w:r w:rsidR="005C454D" w:rsidRPr="009535AB">
              <w:rPr>
                <w:rFonts w:ascii="Arial" w:hAnsi="Arial" w:cs="Arial"/>
                <w:sz w:val="16"/>
                <w:szCs w:val="16"/>
                <w:lang w:val="en-AU"/>
              </w:rPr>
              <w:t>)</w:t>
            </w:r>
            <w:r w:rsidR="002A05A9" w:rsidRPr="009535AB">
              <w:rPr>
                <w:rFonts w:ascii="Arial" w:hAnsi="Arial" w:cs="Arial"/>
                <w:sz w:val="16"/>
                <w:szCs w:val="16"/>
                <w:lang w:val="en-AU"/>
              </w:rPr>
              <w:t>:</w:t>
            </w:r>
          </w:p>
          <w:p w14:paraId="722F9B57" w14:textId="65FA6CEF" w:rsidR="002A05A9" w:rsidRPr="009535AB" w:rsidRDefault="002A05A9">
            <w:pPr>
              <w:pStyle w:val="Dot1"/>
              <w:widowControl/>
              <w:spacing w:line="360" w:lineRule="auto"/>
              <w:ind w:left="0" w:right="0" w:firstLine="0"/>
              <w:rPr>
                <w:rFonts w:ascii="Arial" w:hAnsi="Arial" w:cs="Arial"/>
                <w:lang w:val="en-AU"/>
              </w:rPr>
            </w:pPr>
            <w:r w:rsidRPr="009535AB">
              <w:rPr>
                <w:rFonts w:ascii="Arial" w:hAnsi="Arial" w:cs="Arial"/>
                <w:lang w:val="en-AU"/>
              </w:rPr>
              <w:t>..............................................................................................................</w:t>
            </w:r>
            <w:r w:rsidR="005C454D" w:rsidRPr="009535AB">
              <w:rPr>
                <w:rFonts w:ascii="Arial" w:hAnsi="Arial" w:cs="Arial"/>
                <w:lang w:val="en-AU"/>
              </w:rPr>
              <w:t>;</w:t>
            </w:r>
          </w:p>
          <w:p w14:paraId="63F0A94B" w14:textId="5331EF5B" w:rsidR="00C256F5" w:rsidRPr="009535AB" w:rsidRDefault="00C256F5">
            <w:pPr>
              <w:pStyle w:val="Dot1"/>
              <w:widowControl/>
              <w:spacing w:line="360" w:lineRule="auto"/>
              <w:ind w:left="0" w:right="0" w:firstLine="0"/>
              <w:rPr>
                <w:rFonts w:ascii="Arial" w:hAnsi="Arial" w:cs="Arial"/>
                <w:lang w:val="en-AU"/>
              </w:rPr>
            </w:pPr>
            <w:r w:rsidRPr="009535AB">
              <w:rPr>
                <w:rFonts w:ascii="Arial" w:hAnsi="Arial" w:cs="Arial"/>
                <w:lang w:val="en-AU"/>
              </w:rPr>
              <w:t>………………………………………………………………………………..</w:t>
            </w:r>
            <w:r w:rsidR="005C454D" w:rsidRPr="009535AB">
              <w:rPr>
                <w:rFonts w:ascii="Arial" w:hAnsi="Arial" w:cs="Arial"/>
                <w:lang w:val="en-AU"/>
              </w:rPr>
              <w:t>;</w:t>
            </w:r>
          </w:p>
          <w:p w14:paraId="142573C4" w14:textId="3B019C4A" w:rsidR="00C256F5" w:rsidRDefault="00C256F5">
            <w:pPr>
              <w:pStyle w:val="Dot1"/>
              <w:widowControl/>
              <w:spacing w:line="360" w:lineRule="auto"/>
              <w:ind w:left="0" w:right="0" w:firstLine="0"/>
              <w:rPr>
                <w:rFonts w:ascii="Arial" w:hAnsi="Arial" w:cs="Arial"/>
              </w:rPr>
            </w:pPr>
            <w:r w:rsidRPr="009535AB">
              <w:rPr>
                <w:rFonts w:ascii="Arial" w:hAnsi="Arial" w:cs="Arial"/>
                <w:lang w:val="en-AU"/>
              </w:rPr>
              <w:lastRenderedPageBreak/>
              <w:t>………………………………………………………………………………</w:t>
            </w:r>
            <w:r w:rsidR="005C454D" w:rsidRPr="009535AB">
              <w:rPr>
                <w:rFonts w:ascii="Arial" w:hAnsi="Arial" w:cs="Arial"/>
                <w:lang w:val="en-AU"/>
              </w:rPr>
              <w:t>…</w:t>
            </w:r>
          </w:p>
        </w:tc>
      </w:tr>
      <w:tr w:rsidR="00E925C0" w14:paraId="0829313D" w14:textId="77777777">
        <w:tc>
          <w:tcPr>
            <w:tcW w:w="1985" w:type="dxa"/>
            <w:tcBorders>
              <w:top w:val="nil"/>
              <w:left w:val="nil"/>
              <w:bottom w:val="nil"/>
              <w:right w:val="single" w:sz="12" w:space="0" w:color="auto"/>
            </w:tcBorders>
          </w:tcPr>
          <w:p w14:paraId="7D978C4D" w14:textId="229B8933" w:rsidR="00E925C0" w:rsidRDefault="00E925C0">
            <w:pPr>
              <w:widowControl/>
              <w:rPr>
                <w:rFonts w:ascii="Arial" w:hAnsi="Arial" w:cs="Arial"/>
                <w:b/>
                <w:bCs/>
                <w:sz w:val="22"/>
                <w:szCs w:val="22"/>
              </w:rPr>
            </w:pPr>
          </w:p>
        </w:tc>
        <w:tc>
          <w:tcPr>
            <w:tcW w:w="8789" w:type="dxa"/>
            <w:tcBorders>
              <w:top w:val="nil"/>
              <w:left w:val="nil"/>
              <w:bottom w:val="nil"/>
              <w:right w:val="nil"/>
            </w:tcBorders>
          </w:tcPr>
          <w:p w14:paraId="39EE5B16" w14:textId="77777777" w:rsidR="00E925C0" w:rsidRDefault="00E925C0">
            <w:pPr>
              <w:widowControl/>
              <w:rPr>
                <w:rFonts w:ascii="Arial" w:hAnsi="Arial" w:cs="Arial"/>
                <w:sz w:val="22"/>
                <w:szCs w:val="22"/>
              </w:rPr>
            </w:pPr>
            <w:r>
              <w:rPr>
                <w:rFonts w:ascii="Arial" w:hAnsi="Arial" w:cs="Arial"/>
                <w:sz w:val="22"/>
                <w:szCs w:val="22"/>
              </w:rPr>
              <w:t xml:space="preserve">The lessor and the tenant acknowledge that notices forwarded by the methods identified above shall be effective </w:t>
            </w:r>
            <w:r>
              <w:rPr>
                <w:rFonts w:ascii="Arial" w:hAnsi="Arial" w:cs="Arial"/>
                <w:i/>
                <w:iCs/>
                <w:sz w:val="22"/>
                <w:szCs w:val="22"/>
              </w:rPr>
              <w:t>unless</w:t>
            </w:r>
            <w:r>
              <w:rPr>
                <w:rFonts w:ascii="Arial" w:hAnsi="Arial" w:cs="Arial"/>
                <w:sz w:val="22"/>
                <w:szCs w:val="22"/>
              </w:rPr>
              <w:t xml:space="preserve"> another reasonable method for the service of documents has been communicated in writing to the other party.</w:t>
            </w:r>
          </w:p>
        </w:tc>
      </w:tr>
      <w:tr w:rsidR="00E925C0" w14:paraId="1981A208" w14:textId="77777777">
        <w:tc>
          <w:tcPr>
            <w:tcW w:w="1985" w:type="dxa"/>
            <w:tcBorders>
              <w:top w:val="nil"/>
              <w:left w:val="nil"/>
              <w:bottom w:val="nil"/>
              <w:right w:val="single" w:sz="12" w:space="0" w:color="auto"/>
            </w:tcBorders>
          </w:tcPr>
          <w:p w14:paraId="2F52A742" w14:textId="77777777" w:rsidR="00E925C0" w:rsidRDefault="00E925C0">
            <w:pPr>
              <w:pStyle w:val="Heading1"/>
              <w:widowControl/>
              <w:spacing w:line="360" w:lineRule="auto"/>
              <w:rPr>
                <w:rFonts w:ascii="Arial" w:hAnsi="Arial" w:cs="Arial"/>
                <w:sz w:val="22"/>
                <w:szCs w:val="22"/>
              </w:rPr>
            </w:pPr>
          </w:p>
        </w:tc>
        <w:tc>
          <w:tcPr>
            <w:tcW w:w="8789" w:type="dxa"/>
            <w:tcBorders>
              <w:top w:val="nil"/>
              <w:left w:val="nil"/>
              <w:bottom w:val="nil"/>
              <w:right w:val="nil"/>
            </w:tcBorders>
          </w:tcPr>
          <w:p w14:paraId="10E76E5D" w14:textId="77777777" w:rsidR="00E925C0" w:rsidRDefault="00E925C0">
            <w:pPr>
              <w:pStyle w:val="Heading1"/>
              <w:widowControl/>
              <w:spacing w:line="360" w:lineRule="auto"/>
              <w:rPr>
                <w:rFonts w:ascii="Arial" w:hAnsi="Arial" w:cs="Arial"/>
                <w:sz w:val="22"/>
                <w:szCs w:val="22"/>
              </w:rPr>
            </w:pPr>
            <w:r>
              <w:rPr>
                <w:rFonts w:ascii="Arial" w:hAnsi="Arial" w:cs="Arial"/>
                <w:sz w:val="22"/>
                <w:szCs w:val="22"/>
              </w:rPr>
              <w:t>Urgent repairs</w:t>
            </w:r>
          </w:p>
        </w:tc>
      </w:tr>
      <w:tr w:rsidR="00E925C0" w14:paraId="0D8B39A3" w14:textId="77777777">
        <w:tc>
          <w:tcPr>
            <w:tcW w:w="1985" w:type="dxa"/>
            <w:tcBorders>
              <w:top w:val="nil"/>
              <w:left w:val="nil"/>
              <w:bottom w:val="nil"/>
              <w:right w:val="single" w:sz="12" w:space="0" w:color="auto"/>
            </w:tcBorders>
          </w:tcPr>
          <w:p w14:paraId="1D31C1E2" w14:textId="77777777" w:rsidR="00E925C0" w:rsidRDefault="00E925C0">
            <w:pPr>
              <w:widowControl/>
              <w:tabs>
                <w:tab w:val="left" w:leader="dot" w:pos="9356"/>
              </w:tabs>
              <w:rPr>
                <w:rFonts w:ascii="Arial" w:hAnsi="Arial" w:cs="Arial"/>
                <w:b/>
                <w:bCs/>
                <w:sz w:val="22"/>
                <w:szCs w:val="22"/>
              </w:rPr>
            </w:pPr>
            <w:r>
              <w:rPr>
                <w:rFonts w:ascii="Arial" w:hAnsi="Arial" w:cs="Arial"/>
                <w:b/>
                <w:bCs/>
                <w:sz w:val="22"/>
                <w:szCs w:val="22"/>
              </w:rPr>
              <w:t>Lessor’s nominee</w:t>
            </w:r>
          </w:p>
        </w:tc>
        <w:tc>
          <w:tcPr>
            <w:tcW w:w="8789" w:type="dxa"/>
            <w:tcBorders>
              <w:top w:val="nil"/>
              <w:left w:val="nil"/>
              <w:bottom w:val="nil"/>
              <w:right w:val="nil"/>
            </w:tcBorders>
          </w:tcPr>
          <w:p w14:paraId="18E7BEB1" w14:textId="77777777" w:rsidR="00E925C0" w:rsidRDefault="00E925C0">
            <w:pPr>
              <w:widowControl/>
              <w:tabs>
                <w:tab w:val="left" w:leader="dot" w:pos="9356"/>
              </w:tabs>
              <w:rPr>
                <w:rFonts w:ascii="Arial" w:hAnsi="Arial" w:cs="Arial"/>
                <w:sz w:val="22"/>
                <w:szCs w:val="22"/>
              </w:rPr>
            </w:pPr>
            <w:r>
              <w:rPr>
                <w:rFonts w:ascii="Arial" w:hAnsi="Arial" w:cs="Arial"/>
                <w:sz w:val="22"/>
                <w:szCs w:val="22"/>
              </w:rPr>
              <w:t>Where urgent repairs are required, the tenant must contact the lessor or the lessor’s nominee (in accordance with clause 59 below). For this purpose, the lessor’s nominee is:</w:t>
            </w:r>
          </w:p>
        </w:tc>
      </w:tr>
      <w:tr w:rsidR="00E925C0" w14:paraId="1A87750F" w14:textId="77777777">
        <w:tc>
          <w:tcPr>
            <w:tcW w:w="1985" w:type="dxa"/>
            <w:tcBorders>
              <w:top w:val="nil"/>
              <w:left w:val="nil"/>
              <w:bottom w:val="nil"/>
              <w:right w:val="single" w:sz="12" w:space="0" w:color="auto"/>
            </w:tcBorders>
          </w:tcPr>
          <w:p w14:paraId="312ED192" w14:textId="77777777" w:rsidR="00E925C0" w:rsidRDefault="00E925C0">
            <w:pPr>
              <w:widowControl/>
              <w:tabs>
                <w:tab w:val="left" w:leader="dot" w:pos="9356"/>
              </w:tabs>
              <w:spacing w:line="360" w:lineRule="auto"/>
              <w:rPr>
                <w:rFonts w:ascii="Arial" w:hAnsi="Arial" w:cs="Arial"/>
                <w:b/>
                <w:bCs/>
                <w:sz w:val="22"/>
                <w:szCs w:val="22"/>
              </w:rPr>
            </w:pPr>
          </w:p>
        </w:tc>
        <w:tc>
          <w:tcPr>
            <w:tcW w:w="8789" w:type="dxa"/>
            <w:tcBorders>
              <w:top w:val="nil"/>
              <w:left w:val="nil"/>
              <w:bottom w:val="nil"/>
              <w:right w:val="nil"/>
            </w:tcBorders>
          </w:tcPr>
          <w:p w14:paraId="6C2AA015" w14:textId="77777777" w:rsidR="00E925C0" w:rsidRDefault="00E925C0">
            <w:pPr>
              <w:widowControl/>
              <w:tabs>
                <w:tab w:val="left" w:leader="dot" w:pos="9356"/>
              </w:tabs>
              <w:spacing w:line="360" w:lineRule="auto"/>
              <w:rPr>
                <w:rFonts w:ascii="Arial" w:hAnsi="Arial" w:cs="Arial"/>
                <w:sz w:val="22"/>
                <w:szCs w:val="22"/>
              </w:rPr>
            </w:pPr>
            <w:r>
              <w:rPr>
                <w:rFonts w:ascii="Arial" w:hAnsi="Arial" w:cs="Arial"/>
                <w:sz w:val="22"/>
                <w:szCs w:val="22"/>
              </w:rPr>
              <w:t>..........................................................................................................................................</w:t>
            </w:r>
          </w:p>
          <w:p w14:paraId="3A4C41DC" w14:textId="77777777" w:rsidR="00E925C0" w:rsidRDefault="00E925C0">
            <w:pPr>
              <w:widowControl/>
              <w:tabs>
                <w:tab w:val="left" w:leader="dot" w:pos="9356"/>
              </w:tabs>
              <w:spacing w:line="360" w:lineRule="auto"/>
              <w:rPr>
                <w:rFonts w:ascii="Arial" w:hAnsi="Arial" w:cs="Arial"/>
                <w:sz w:val="22"/>
                <w:szCs w:val="22"/>
              </w:rPr>
            </w:pPr>
            <w:r>
              <w:rPr>
                <w:rFonts w:ascii="Arial" w:hAnsi="Arial" w:cs="Arial"/>
                <w:sz w:val="22"/>
                <w:szCs w:val="22"/>
              </w:rPr>
              <w:t xml:space="preserve">and the nominee’s </w:t>
            </w:r>
            <w:proofErr w:type="gramStart"/>
            <w:r>
              <w:rPr>
                <w:rFonts w:ascii="Arial" w:hAnsi="Arial" w:cs="Arial"/>
                <w:sz w:val="22"/>
                <w:szCs w:val="22"/>
              </w:rPr>
              <w:t>24 hour</w:t>
            </w:r>
            <w:proofErr w:type="gramEnd"/>
            <w:r>
              <w:rPr>
                <w:rFonts w:ascii="Arial" w:hAnsi="Arial" w:cs="Arial"/>
                <w:sz w:val="22"/>
                <w:szCs w:val="22"/>
              </w:rPr>
              <w:t xml:space="preserve"> contact number is: .................................................................</w:t>
            </w:r>
          </w:p>
        </w:tc>
      </w:tr>
      <w:tr w:rsidR="00E925C0" w14:paraId="751CDBE4" w14:textId="77777777">
        <w:trPr>
          <w:trHeight w:val="40"/>
        </w:trPr>
        <w:tc>
          <w:tcPr>
            <w:tcW w:w="1985" w:type="dxa"/>
            <w:tcBorders>
              <w:top w:val="nil"/>
              <w:left w:val="nil"/>
              <w:bottom w:val="nil"/>
              <w:right w:val="nil"/>
            </w:tcBorders>
          </w:tcPr>
          <w:p w14:paraId="488839CB" w14:textId="7150D450" w:rsidR="00E925C0" w:rsidRDefault="00E925C0">
            <w:pPr>
              <w:pStyle w:val="Heading1"/>
              <w:widowControl/>
              <w:rPr>
                <w:rFonts w:ascii="Arial" w:hAnsi="Arial" w:cs="Arial"/>
                <w:sz w:val="16"/>
                <w:szCs w:val="16"/>
              </w:rPr>
            </w:pPr>
            <w:r>
              <w:br w:type="page"/>
            </w:r>
          </w:p>
        </w:tc>
        <w:tc>
          <w:tcPr>
            <w:tcW w:w="8789" w:type="dxa"/>
            <w:tcBorders>
              <w:top w:val="nil"/>
              <w:left w:val="nil"/>
              <w:bottom w:val="nil"/>
              <w:right w:val="nil"/>
            </w:tcBorders>
          </w:tcPr>
          <w:p w14:paraId="2D1E0E71" w14:textId="77777777" w:rsidR="00E925C0" w:rsidRDefault="00E925C0">
            <w:pPr>
              <w:pStyle w:val="Heading1"/>
              <w:widowControl/>
              <w:rPr>
                <w:rFonts w:ascii="Arial" w:hAnsi="Arial" w:cs="Arial"/>
              </w:rPr>
            </w:pPr>
            <w:r>
              <w:rPr>
                <w:rFonts w:ascii="Arial" w:hAnsi="Arial" w:cs="Arial"/>
              </w:rPr>
              <w:t>Terms of the tenancy</w:t>
            </w:r>
          </w:p>
        </w:tc>
      </w:tr>
      <w:tr w:rsidR="00C70F9C" w14:paraId="5C820FBB" w14:textId="77777777" w:rsidTr="00E925C0">
        <w:tblPrEx>
          <w:tblBorders>
            <w:right w:val="single" w:sz="12" w:space="0" w:color="auto"/>
          </w:tblBorders>
        </w:tblPrEx>
        <w:tc>
          <w:tcPr>
            <w:tcW w:w="1985" w:type="dxa"/>
            <w:vMerge w:val="restart"/>
            <w:tcBorders>
              <w:top w:val="nil"/>
              <w:left w:val="nil"/>
              <w:right w:val="nil"/>
            </w:tcBorders>
          </w:tcPr>
          <w:p w14:paraId="6F2CA7AC" w14:textId="77777777" w:rsidR="00C70F9C" w:rsidRDefault="00C70F9C">
            <w:pPr>
              <w:widowControl/>
              <w:ind w:left="34"/>
              <w:rPr>
                <w:rFonts w:ascii="Arial" w:hAnsi="Arial" w:cs="Arial"/>
                <w:b/>
                <w:bCs/>
                <w:sz w:val="16"/>
                <w:szCs w:val="16"/>
              </w:rPr>
            </w:pPr>
            <w:r>
              <w:rPr>
                <w:rFonts w:ascii="Arial" w:hAnsi="Arial" w:cs="Arial"/>
                <w:b/>
                <w:bCs/>
                <w:sz w:val="16"/>
                <w:szCs w:val="16"/>
              </w:rPr>
              <w:t>The lessor and tenant must comply with the terms of the Tenancy Agreement</w:t>
            </w:r>
          </w:p>
        </w:tc>
        <w:tc>
          <w:tcPr>
            <w:tcW w:w="8789" w:type="dxa"/>
            <w:tcBorders>
              <w:top w:val="nil"/>
              <w:left w:val="nil"/>
              <w:bottom w:val="nil"/>
            </w:tcBorders>
          </w:tcPr>
          <w:p w14:paraId="1F29566A" w14:textId="77777777" w:rsidR="00C70F9C" w:rsidRPr="0071208C" w:rsidRDefault="00C70F9C" w:rsidP="0004680B">
            <w:pPr>
              <w:widowControl/>
              <w:numPr>
                <w:ilvl w:val="0"/>
                <w:numId w:val="1"/>
              </w:numPr>
              <w:rPr>
                <w:rFonts w:ascii="Arial" w:hAnsi="Arial" w:cs="Arial"/>
                <w:sz w:val="16"/>
                <w:szCs w:val="16"/>
              </w:rPr>
            </w:pPr>
            <w:r w:rsidRPr="0071208C">
              <w:rPr>
                <w:rFonts w:ascii="Arial" w:hAnsi="Arial" w:cs="Arial"/>
                <w:sz w:val="16"/>
                <w:szCs w:val="16"/>
              </w:rPr>
              <w:t>(1) This tenancy agreement is made under the Residential</w:t>
            </w:r>
            <w:r>
              <w:rPr>
                <w:rFonts w:ascii="Arial" w:hAnsi="Arial" w:cs="Arial"/>
                <w:sz w:val="16"/>
                <w:szCs w:val="16"/>
              </w:rPr>
              <w:t xml:space="preserve"> </w:t>
            </w:r>
            <w:r w:rsidRPr="0071208C">
              <w:rPr>
                <w:rFonts w:ascii="Arial" w:hAnsi="Arial" w:cs="Arial"/>
                <w:sz w:val="16"/>
                <w:szCs w:val="16"/>
              </w:rPr>
              <w:t>Tenancies Act 1997 (the Residential Tenancies Act).</w:t>
            </w:r>
          </w:p>
          <w:p w14:paraId="0FE4EDC3" w14:textId="77777777" w:rsidR="00C70F9C" w:rsidRDefault="00C70F9C" w:rsidP="0071208C">
            <w:pPr>
              <w:widowControl/>
              <w:ind w:left="360"/>
              <w:rPr>
                <w:rFonts w:ascii="Arial" w:hAnsi="Arial" w:cs="Arial"/>
                <w:sz w:val="16"/>
                <w:szCs w:val="16"/>
              </w:rPr>
            </w:pPr>
            <w:r w:rsidRPr="0071208C">
              <w:rPr>
                <w:rFonts w:ascii="Arial" w:hAnsi="Arial" w:cs="Arial"/>
                <w:sz w:val="16"/>
                <w:szCs w:val="16"/>
              </w:rPr>
              <w:t>(2) The lessor and the tenant may agree to add additional clauses</w:t>
            </w:r>
            <w:r>
              <w:rPr>
                <w:rFonts w:ascii="Arial" w:hAnsi="Arial" w:cs="Arial"/>
                <w:sz w:val="16"/>
                <w:szCs w:val="16"/>
              </w:rPr>
              <w:t xml:space="preserve"> </w:t>
            </w:r>
            <w:r w:rsidRPr="0071208C">
              <w:rPr>
                <w:rFonts w:ascii="Arial" w:hAnsi="Arial" w:cs="Arial"/>
                <w:sz w:val="16"/>
                <w:szCs w:val="16"/>
              </w:rPr>
              <w:t xml:space="preserve">to the tenancy </w:t>
            </w:r>
            <w:proofErr w:type="gramStart"/>
            <w:r w:rsidRPr="0071208C">
              <w:rPr>
                <w:rFonts w:ascii="Arial" w:hAnsi="Arial" w:cs="Arial"/>
                <w:sz w:val="16"/>
                <w:szCs w:val="16"/>
              </w:rPr>
              <w:t>agreement</w:t>
            </w:r>
            <w:proofErr w:type="gramEnd"/>
            <w:r w:rsidRPr="0071208C">
              <w:rPr>
                <w:rFonts w:ascii="Arial" w:hAnsi="Arial" w:cs="Arial"/>
                <w:sz w:val="16"/>
                <w:szCs w:val="16"/>
              </w:rPr>
              <w:t xml:space="preserve"> bu</w:t>
            </w:r>
            <w:r>
              <w:rPr>
                <w:rFonts w:ascii="Arial" w:hAnsi="Arial" w:cs="Arial"/>
                <w:sz w:val="16"/>
                <w:szCs w:val="16"/>
              </w:rPr>
              <w:t xml:space="preserve">t they must not be inconsistent </w:t>
            </w:r>
            <w:r w:rsidRPr="0071208C">
              <w:rPr>
                <w:rFonts w:ascii="Arial" w:hAnsi="Arial" w:cs="Arial"/>
                <w:sz w:val="16"/>
                <w:szCs w:val="16"/>
              </w:rPr>
              <w:t>with, or modify, existing clauses (except</w:t>
            </w:r>
            <w:r>
              <w:rPr>
                <w:rFonts w:ascii="Arial" w:hAnsi="Arial" w:cs="Arial"/>
                <w:sz w:val="16"/>
                <w:szCs w:val="16"/>
              </w:rPr>
              <w:t xml:space="preserve"> if permitted by the </w:t>
            </w:r>
            <w:r w:rsidRPr="0071208C">
              <w:rPr>
                <w:rFonts w:ascii="Arial" w:hAnsi="Arial" w:cs="Arial"/>
                <w:sz w:val="16"/>
                <w:szCs w:val="16"/>
              </w:rPr>
              <w:t>Act).</w:t>
            </w:r>
          </w:p>
        </w:tc>
      </w:tr>
      <w:tr w:rsidR="00C70F9C" w14:paraId="31112A5E" w14:textId="77777777" w:rsidTr="00E925C0">
        <w:tblPrEx>
          <w:tblBorders>
            <w:right w:val="single" w:sz="12" w:space="0" w:color="auto"/>
          </w:tblBorders>
        </w:tblPrEx>
        <w:tc>
          <w:tcPr>
            <w:tcW w:w="1985" w:type="dxa"/>
            <w:vMerge/>
            <w:tcBorders>
              <w:left w:val="nil"/>
              <w:right w:val="nil"/>
            </w:tcBorders>
          </w:tcPr>
          <w:p w14:paraId="04A25420"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62820546" w14:textId="77777777" w:rsidR="00C70F9C" w:rsidRPr="00542AE3" w:rsidRDefault="00C70F9C" w:rsidP="0004680B">
            <w:pPr>
              <w:widowControl/>
              <w:numPr>
                <w:ilvl w:val="0"/>
                <w:numId w:val="1"/>
              </w:numPr>
              <w:rPr>
                <w:rFonts w:ascii="Arial" w:hAnsi="Arial" w:cs="Arial"/>
                <w:sz w:val="16"/>
                <w:szCs w:val="16"/>
              </w:rPr>
            </w:pPr>
            <w:r w:rsidRPr="00542AE3">
              <w:rPr>
                <w:rFonts w:ascii="Arial" w:hAnsi="Arial" w:cs="Arial"/>
                <w:sz w:val="16"/>
                <w:szCs w:val="16"/>
              </w:rPr>
              <w:t>By signing this tenancy agreement, the lessor and the tenant</w:t>
            </w:r>
            <w:r>
              <w:rPr>
                <w:rFonts w:ascii="Arial" w:hAnsi="Arial" w:cs="Arial"/>
                <w:sz w:val="16"/>
                <w:szCs w:val="16"/>
              </w:rPr>
              <w:t xml:space="preserve"> </w:t>
            </w:r>
            <w:r w:rsidRPr="00542AE3">
              <w:rPr>
                <w:rFonts w:ascii="Arial" w:hAnsi="Arial" w:cs="Arial"/>
                <w:sz w:val="16"/>
                <w:szCs w:val="16"/>
              </w:rPr>
              <w:t>agree to be bound by its terms during the period of the tenancy</w:t>
            </w:r>
            <w:r>
              <w:rPr>
                <w:rFonts w:ascii="Arial" w:hAnsi="Arial" w:cs="Arial"/>
                <w:sz w:val="16"/>
                <w:szCs w:val="16"/>
              </w:rPr>
              <w:t xml:space="preserve"> </w:t>
            </w:r>
            <w:r w:rsidRPr="00542AE3">
              <w:rPr>
                <w:rFonts w:ascii="Arial" w:hAnsi="Arial" w:cs="Arial"/>
                <w:sz w:val="16"/>
                <w:szCs w:val="16"/>
              </w:rPr>
              <w:t>it creates.</w:t>
            </w:r>
          </w:p>
        </w:tc>
      </w:tr>
      <w:tr w:rsidR="00C70F9C" w14:paraId="7C30B2B2" w14:textId="77777777" w:rsidTr="00E925C0">
        <w:tblPrEx>
          <w:tblBorders>
            <w:right w:val="single" w:sz="12" w:space="0" w:color="auto"/>
          </w:tblBorders>
        </w:tblPrEx>
        <w:tc>
          <w:tcPr>
            <w:tcW w:w="1985" w:type="dxa"/>
            <w:vMerge/>
            <w:tcBorders>
              <w:left w:val="nil"/>
              <w:right w:val="nil"/>
            </w:tcBorders>
          </w:tcPr>
          <w:p w14:paraId="7A932D1D"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7B36B0FC" w14:textId="77777777" w:rsidR="00C70F9C" w:rsidRPr="00542AE3" w:rsidRDefault="00C70F9C" w:rsidP="0004680B">
            <w:pPr>
              <w:widowControl/>
              <w:numPr>
                <w:ilvl w:val="0"/>
                <w:numId w:val="1"/>
              </w:numPr>
              <w:rPr>
                <w:rFonts w:ascii="Arial" w:hAnsi="Arial" w:cs="Arial"/>
                <w:sz w:val="16"/>
                <w:szCs w:val="16"/>
              </w:rPr>
            </w:pPr>
            <w:r w:rsidRPr="00542AE3">
              <w:rPr>
                <w:rFonts w:ascii="Arial" w:hAnsi="Arial" w:cs="Arial"/>
                <w:sz w:val="16"/>
                <w:szCs w:val="16"/>
              </w:rPr>
              <w:t>A party to this tenancy agreement cannot contract out of it or</w:t>
            </w:r>
            <w:r>
              <w:rPr>
                <w:rFonts w:ascii="Arial" w:hAnsi="Arial" w:cs="Arial"/>
                <w:sz w:val="16"/>
                <w:szCs w:val="16"/>
              </w:rPr>
              <w:t xml:space="preserve"> </w:t>
            </w:r>
            <w:r w:rsidRPr="00542AE3">
              <w:rPr>
                <w:rFonts w:ascii="Arial" w:hAnsi="Arial" w:cs="Arial"/>
                <w:sz w:val="16"/>
                <w:szCs w:val="16"/>
              </w:rPr>
              <w:t>out of the provisions of the Residential Tenancies Act, except</w:t>
            </w:r>
            <w:r>
              <w:rPr>
                <w:rFonts w:ascii="Arial" w:hAnsi="Arial" w:cs="Arial"/>
                <w:sz w:val="16"/>
                <w:szCs w:val="16"/>
              </w:rPr>
              <w:t xml:space="preserve"> </w:t>
            </w:r>
            <w:r w:rsidRPr="00542AE3">
              <w:rPr>
                <w:rFonts w:ascii="Arial" w:hAnsi="Arial" w:cs="Arial"/>
                <w:sz w:val="16"/>
                <w:szCs w:val="16"/>
              </w:rPr>
              <w:t>as provided in that Act.</w:t>
            </w:r>
          </w:p>
        </w:tc>
      </w:tr>
      <w:tr w:rsidR="00C70F9C" w14:paraId="36EBA559" w14:textId="77777777" w:rsidTr="00E925C0">
        <w:tblPrEx>
          <w:tblBorders>
            <w:right w:val="single" w:sz="12" w:space="0" w:color="auto"/>
          </w:tblBorders>
        </w:tblPrEx>
        <w:tc>
          <w:tcPr>
            <w:tcW w:w="1985" w:type="dxa"/>
            <w:vMerge/>
            <w:tcBorders>
              <w:left w:val="nil"/>
              <w:right w:val="nil"/>
            </w:tcBorders>
          </w:tcPr>
          <w:p w14:paraId="7344604E"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212F841A" w14:textId="77777777" w:rsidR="00C70F9C" w:rsidRPr="00542AE3" w:rsidRDefault="00C70F9C" w:rsidP="0004680B">
            <w:pPr>
              <w:widowControl/>
              <w:numPr>
                <w:ilvl w:val="0"/>
                <w:numId w:val="1"/>
              </w:numPr>
              <w:rPr>
                <w:rFonts w:ascii="Arial" w:hAnsi="Arial" w:cs="Arial"/>
                <w:sz w:val="16"/>
                <w:szCs w:val="16"/>
              </w:rPr>
            </w:pPr>
            <w:r w:rsidRPr="00542AE3">
              <w:rPr>
                <w:rFonts w:ascii="Arial" w:hAnsi="Arial" w:cs="Arial"/>
                <w:sz w:val="16"/>
                <w:szCs w:val="16"/>
              </w:rPr>
              <w:t>A fixed term tenancy must be for the single period specified in</w:t>
            </w:r>
            <w:r>
              <w:rPr>
                <w:rFonts w:ascii="Arial" w:hAnsi="Arial" w:cs="Arial"/>
                <w:sz w:val="16"/>
                <w:szCs w:val="16"/>
              </w:rPr>
              <w:t xml:space="preserve"> </w:t>
            </w:r>
            <w:r w:rsidRPr="00542AE3">
              <w:rPr>
                <w:rFonts w:ascii="Arial" w:hAnsi="Arial" w:cs="Arial"/>
                <w:sz w:val="16"/>
                <w:szCs w:val="16"/>
              </w:rPr>
              <w:t>the tenancy agreement.</w:t>
            </w:r>
          </w:p>
        </w:tc>
      </w:tr>
      <w:tr w:rsidR="00C70F9C" w14:paraId="60A791A9" w14:textId="77777777" w:rsidTr="00E925C0">
        <w:tblPrEx>
          <w:tblBorders>
            <w:right w:val="single" w:sz="12" w:space="0" w:color="auto"/>
          </w:tblBorders>
        </w:tblPrEx>
        <w:tc>
          <w:tcPr>
            <w:tcW w:w="1985" w:type="dxa"/>
            <w:vMerge/>
            <w:tcBorders>
              <w:left w:val="nil"/>
              <w:right w:val="nil"/>
            </w:tcBorders>
          </w:tcPr>
          <w:p w14:paraId="09332140"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098F4688" w14:textId="77777777" w:rsidR="00C70F9C" w:rsidRPr="00542AE3" w:rsidRDefault="00C70F9C" w:rsidP="0004680B">
            <w:pPr>
              <w:widowControl/>
              <w:numPr>
                <w:ilvl w:val="0"/>
                <w:numId w:val="1"/>
              </w:numPr>
              <w:rPr>
                <w:rFonts w:ascii="Arial" w:hAnsi="Arial" w:cs="Arial"/>
                <w:sz w:val="16"/>
                <w:szCs w:val="16"/>
              </w:rPr>
            </w:pPr>
            <w:r w:rsidRPr="00542AE3">
              <w:rPr>
                <w:rFonts w:ascii="Arial" w:hAnsi="Arial" w:cs="Arial"/>
                <w:sz w:val="16"/>
                <w:szCs w:val="16"/>
              </w:rPr>
              <w:t>A periodic tenancy includes a tenancy that is not specified to</w:t>
            </w:r>
            <w:r>
              <w:rPr>
                <w:rFonts w:ascii="Arial" w:hAnsi="Arial" w:cs="Arial"/>
                <w:sz w:val="16"/>
                <w:szCs w:val="16"/>
              </w:rPr>
              <w:t xml:space="preserve"> </w:t>
            </w:r>
            <w:r w:rsidRPr="00542AE3">
              <w:rPr>
                <w:rFonts w:ascii="Arial" w:hAnsi="Arial" w:cs="Arial"/>
                <w:sz w:val="16"/>
                <w:szCs w:val="16"/>
              </w:rPr>
              <w:t>be for a fixed term, including such a tenancy which</w:t>
            </w:r>
          </w:p>
          <w:p w14:paraId="58917E4F" w14:textId="77777777" w:rsidR="00C70F9C" w:rsidRDefault="00C70F9C" w:rsidP="00542AE3">
            <w:pPr>
              <w:widowControl/>
              <w:ind w:left="360"/>
              <w:rPr>
                <w:rFonts w:ascii="Arial" w:hAnsi="Arial" w:cs="Arial"/>
                <w:sz w:val="16"/>
                <w:szCs w:val="16"/>
              </w:rPr>
            </w:pPr>
            <w:r w:rsidRPr="00542AE3">
              <w:rPr>
                <w:rFonts w:ascii="Arial" w:hAnsi="Arial" w:cs="Arial"/>
                <w:sz w:val="16"/>
                <w:szCs w:val="16"/>
              </w:rPr>
              <w:t>commences on the expiration of a fixed term tenancy.</w:t>
            </w:r>
          </w:p>
        </w:tc>
      </w:tr>
      <w:tr w:rsidR="00C70F9C" w14:paraId="63B5C5B2" w14:textId="77777777" w:rsidTr="00E925C0">
        <w:tblPrEx>
          <w:tblBorders>
            <w:right w:val="single" w:sz="12" w:space="0" w:color="auto"/>
          </w:tblBorders>
        </w:tblPrEx>
        <w:tc>
          <w:tcPr>
            <w:tcW w:w="1985" w:type="dxa"/>
            <w:vMerge/>
            <w:tcBorders>
              <w:left w:val="nil"/>
              <w:bottom w:val="nil"/>
              <w:right w:val="nil"/>
            </w:tcBorders>
          </w:tcPr>
          <w:p w14:paraId="178BEEFE"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6E5C3DA5" w14:textId="77777777" w:rsidR="00C70F9C" w:rsidRPr="00542AE3" w:rsidRDefault="00C70F9C" w:rsidP="0004680B">
            <w:pPr>
              <w:widowControl/>
              <w:numPr>
                <w:ilvl w:val="0"/>
                <w:numId w:val="1"/>
              </w:numPr>
              <w:rPr>
                <w:rFonts w:ascii="Arial" w:hAnsi="Arial" w:cs="Arial"/>
                <w:sz w:val="16"/>
                <w:szCs w:val="16"/>
              </w:rPr>
            </w:pPr>
            <w:r w:rsidRPr="00542AE3">
              <w:rPr>
                <w:rFonts w:ascii="Arial" w:hAnsi="Arial" w:cs="Arial"/>
                <w:sz w:val="16"/>
                <w:szCs w:val="16"/>
              </w:rPr>
              <w:t>A reference in this tenancy agreement to a notice to vacate and</w:t>
            </w:r>
            <w:r>
              <w:rPr>
                <w:rFonts w:ascii="Arial" w:hAnsi="Arial" w:cs="Arial"/>
                <w:sz w:val="16"/>
                <w:szCs w:val="16"/>
              </w:rPr>
              <w:t xml:space="preserve"> </w:t>
            </w:r>
            <w:r w:rsidRPr="00542AE3">
              <w:rPr>
                <w:rFonts w:ascii="Arial" w:hAnsi="Arial" w:cs="Arial"/>
                <w:sz w:val="16"/>
                <w:szCs w:val="16"/>
              </w:rPr>
              <w:t>a notice of intention to vacate is taken to be a reference to a</w:t>
            </w:r>
            <w:r>
              <w:rPr>
                <w:rFonts w:ascii="Arial" w:hAnsi="Arial" w:cs="Arial"/>
                <w:sz w:val="16"/>
                <w:szCs w:val="16"/>
              </w:rPr>
              <w:t xml:space="preserve"> </w:t>
            </w:r>
            <w:r w:rsidRPr="00542AE3">
              <w:rPr>
                <w:rFonts w:ascii="Arial" w:hAnsi="Arial" w:cs="Arial"/>
                <w:sz w:val="16"/>
                <w:szCs w:val="16"/>
              </w:rPr>
              <w:t>termination notice under the Residential Tenancies Act.</w:t>
            </w:r>
          </w:p>
        </w:tc>
      </w:tr>
      <w:tr w:rsidR="00C70F9C" w14:paraId="7F04A34B" w14:textId="77777777" w:rsidTr="00E925C0">
        <w:tblPrEx>
          <w:tblBorders>
            <w:right w:val="single" w:sz="12" w:space="0" w:color="auto"/>
          </w:tblBorders>
        </w:tblPrEx>
        <w:tc>
          <w:tcPr>
            <w:tcW w:w="1985" w:type="dxa"/>
            <w:vMerge w:val="restart"/>
            <w:tcBorders>
              <w:top w:val="nil"/>
              <w:left w:val="nil"/>
              <w:right w:val="nil"/>
            </w:tcBorders>
          </w:tcPr>
          <w:p w14:paraId="4F6E2716" w14:textId="77777777" w:rsidR="00C70F9C" w:rsidRDefault="00C70F9C">
            <w:pPr>
              <w:widowControl/>
              <w:ind w:left="34"/>
              <w:rPr>
                <w:rFonts w:ascii="Arial" w:hAnsi="Arial" w:cs="Arial"/>
                <w:b/>
                <w:bCs/>
                <w:sz w:val="16"/>
                <w:szCs w:val="16"/>
              </w:rPr>
            </w:pPr>
            <w:bookmarkStart w:id="1" w:name="_Toc352582574"/>
            <w:r>
              <w:rPr>
                <w:rFonts w:ascii="Arial" w:hAnsi="Arial" w:cs="Arial"/>
                <w:b/>
                <w:bCs/>
                <w:sz w:val="16"/>
                <w:szCs w:val="16"/>
              </w:rPr>
              <w:t>Costs and procedures</w:t>
            </w:r>
          </w:p>
          <w:bookmarkEnd w:id="1"/>
          <w:p w14:paraId="4FDE66A2" w14:textId="77777777" w:rsidR="00C70F9C" w:rsidRDefault="00C70F9C" w:rsidP="00E925C0">
            <w:pPr>
              <w:ind w:left="34"/>
              <w:rPr>
                <w:rFonts w:ascii="Arial" w:hAnsi="Arial" w:cs="Arial"/>
                <w:b/>
                <w:bCs/>
                <w:sz w:val="16"/>
                <w:szCs w:val="16"/>
              </w:rPr>
            </w:pPr>
            <w:r>
              <w:rPr>
                <w:rFonts w:ascii="Arial" w:hAnsi="Arial" w:cs="Arial"/>
                <w:b/>
                <w:bCs/>
                <w:sz w:val="16"/>
                <w:szCs w:val="16"/>
              </w:rPr>
              <w:t>for establishing a Tenancy Agreement</w:t>
            </w:r>
          </w:p>
        </w:tc>
        <w:tc>
          <w:tcPr>
            <w:tcW w:w="8789" w:type="dxa"/>
            <w:tcBorders>
              <w:top w:val="nil"/>
              <w:left w:val="nil"/>
              <w:bottom w:val="nil"/>
            </w:tcBorders>
          </w:tcPr>
          <w:p w14:paraId="2214476B" w14:textId="77777777" w:rsidR="00C70F9C" w:rsidRPr="00542AE3" w:rsidRDefault="00C70F9C" w:rsidP="0004680B">
            <w:pPr>
              <w:widowControl/>
              <w:numPr>
                <w:ilvl w:val="0"/>
                <w:numId w:val="1"/>
              </w:numPr>
              <w:rPr>
                <w:rFonts w:ascii="Arial" w:hAnsi="Arial" w:cs="Arial"/>
                <w:sz w:val="16"/>
                <w:szCs w:val="16"/>
              </w:rPr>
            </w:pPr>
            <w:r w:rsidRPr="00542AE3">
              <w:rPr>
                <w:rFonts w:ascii="Arial" w:hAnsi="Arial" w:cs="Arial"/>
                <w:sz w:val="16"/>
                <w:szCs w:val="16"/>
              </w:rPr>
              <w:t>The lessor bears the cost of preparation and execution of this</w:t>
            </w:r>
            <w:r>
              <w:rPr>
                <w:rFonts w:ascii="Arial" w:hAnsi="Arial" w:cs="Arial"/>
                <w:sz w:val="16"/>
                <w:szCs w:val="16"/>
              </w:rPr>
              <w:t xml:space="preserve"> </w:t>
            </w:r>
            <w:r w:rsidRPr="00542AE3">
              <w:rPr>
                <w:rFonts w:ascii="Arial" w:hAnsi="Arial" w:cs="Arial"/>
                <w:sz w:val="16"/>
                <w:szCs w:val="16"/>
              </w:rPr>
              <w:t>tenancy agreement.</w:t>
            </w:r>
          </w:p>
        </w:tc>
      </w:tr>
      <w:tr w:rsidR="00C70F9C" w14:paraId="639023EA" w14:textId="77777777" w:rsidTr="00E925C0">
        <w:tblPrEx>
          <w:tblBorders>
            <w:right w:val="single" w:sz="12" w:space="0" w:color="auto"/>
          </w:tblBorders>
        </w:tblPrEx>
        <w:tc>
          <w:tcPr>
            <w:tcW w:w="1985" w:type="dxa"/>
            <w:vMerge/>
            <w:tcBorders>
              <w:left w:val="nil"/>
              <w:right w:val="nil"/>
            </w:tcBorders>
          </w:tcPr>
          <w:p w14:paraId="6FF962C3"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4D4ED00B" w14:textId="77777777" w:rsidR="00C70F9C" w:rsidRPr="00C70F9C" w:rsidRDefault="00C70F9C" w:rsidP="0004680B">
            <w:pPr>
              <w:widowControl/>
              <w:numPr>
                <w:ilvl w:val="0"/>
                <w:numId w:val="1"/>
              </w:numPr>
              <w:rPr>
                <w:rFonts w:ascii="Arial" w:hAnsi="Arial" w:cs="Arial"/>
                <w:sz w:val="16"/>
                <w:szCs w:val="16"/>
              </w:rPr>
            </w:pPr>
            <w:r w:rsidRPr="00C70F9C">
              <w:rPr>
                <w:rFonts w:ascii="Arial" w:hAnsi="Arial" w:cs="Arial"/>
                <w:sz w:val="16"/>
                <w:szCs w:val="16"/>
              </w:rPr>
              <w:t>The tenant is responsible for any legal costs that the tenant</w:t>
            </w:r>
            <w:r>
              <w:rPr>
                <w:rFonts w:ascii="Arial" w:hAnsi="Arial" w:cs="Arial"/>
                <w:sz w:val="16"/>
                <w:szCs w:val="16"/>
              </w:rPr>
              <w:t xml:space="preserve"> </w:t>
            </w:r>
            <w:r w:rsidRPr="00C70F9C">
              <w:rPr>
                <w:rFonts w:ascii="Arial" w:hAnsi="Arial" w:cs="Arial"/>
                <w:sz w:val="16"/>
                <w:szCs w:val="16"/>
              </w:rPr>
              <w:t>incurs in relation to preparation and execution of this tenancy</w:t>
            </w:r>
            <w:r>
              <w:rPr>
                <w:rFonts w:ascii="Arial" w:hAnsi="Arial" w:cs="Arial"/>
                <w:sz w:val="16"/>
                <w:szCs w:val="16"/>
              </w:rPr>
              <w:t xml:space="preserve"> </w:t>
            </w:r>
            <w:r w:rsidRPr="00C70F9C">
              <w:rPr>
                <w:rFonts w:ascii="Arial" w:hAnsi="Arial" w:cs="Arial"/>
                <w:sz w:val="16"/>
                <w:szCs w:val="16"/>
              </w:rPr>
              <w:t>agreement.</w:t>
            </w:r>
          </w:p>
        </w:tc>
      </w:tr>
      <w:tr w:rsidR="00C70F9C" w14:paraId="4571CD4D" w14:textId="77777777" w:rsidTr="00E925C0">
        <w:tblPrEx>
          <w:tblBorders>
            <w:right w:val="single" w:sz="12" w:space="0" w:color="auto"/>
          </w:tblBorders>
        </w:tblPrEx>
        <w:tc>
          <w:tcPr>
            <w:tcW w:w="1985" w:type="dxa"/>
            <w:vMerge/>
            <w:tcBorders>
              <w:left w:val="nil"/>
              <w:right w:val="nil"/>
            </w:tcBorders>
          </w:tcPr>
          <w:p w14:paraId="2BBEB3C2"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4E02D498" w14:textId="77777777" w:rsidR="00C70F9C" w:rsidRPr="00C70F9C" w:rsidRDefault="00C70F9C" w:rsidP="0004680B">
            <w:pPr>
              <w:widowControl/>
              <w:numPr>
                <w:ilvl w:val="0"/>
                <w:numId w:val="1"/>
              </w:numPr>
              <w:rPr>
                <w:rFonts w:ascii="Arial" w:hAnsi="Arial" w:cs="Arial"/>
                <w:sz w:val="16"/>
                <w:szCs w:val="16"/>
              </w:rPr>
            </w:pPr>
            <w:r w:rsidRPr="00C70F9C">
              <w:rPr>
                <w:rFonts w:ascii="Arial" w:hAnsi="Arial" w:cs="Arial"/>
                <w:sz w:val="16"/>
                <w:szCs w:val="16"/>
              </w:rPr>
              <w:t>The lessor must give a copy of the proposed tenancy agreement</w:t>
            </w:r>
          </w:p>
          <w:p w14:paraId="5DA2B11F" w14:textId="77777777" w:rsidR="00C70F9C" w:rsidRPr="00C70F9C" w:rsidRDefault="00C70F9C" w:rsidP="00C70F9C">
            <w:pPr>
              <w:widowControl/>
              <w:ind w:left="360"/>
              <w:rPr>
                <w:rFonts w:ascii="Arial" w:hAnsi="Arial" w:cs="Arial"/>
                <w:sz w:val="16"/>
                <w:szCs w:val="16"/>
              </w:rPr>
            </w:pPr>
            <w:r w:rsidRPr="00C70F9C">
              <w:rPr>
                <w:rFonts w:ascii="Arial" w:hAnsi="Arial" w:cs="Arial"/>
                <w:sz w:val="16"/>
                <w:szCs w:val="16"/>
              </w:rPr>
              <w:t>to the tenant before the commencement of the tenancy.</w:t>
            </w:r>
          </w:p>
        </w:tc>
      </w:tr>
      <w:tr w:rsidR="00C70F9C" w14:paraId="3F0D8B5A" w14:textId="77777777" w:rsidTr="00E925C0">
        <w:tblPrEx>
          <w:tblBorders>
            <w:right w:val="single" w:sz="12" w:space="0" w:color="auto"/>
          </w:tblBorders>
        </w:tblPrEx>
        <w:tc>
          <w:tcPr>
            <w:tcW w:w="1985" w:type="dxa"/>
            <w:vMerge/>
            <w:tcBorders>
              <w:left w:val="nil"/>
              <w:right w:val="nil"/>
            </w:tcBorders>
          </w:tcPr>
          <w:p w14:paraId="39DDD10C"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0DA99D8B" w14:textId="77777777" w:rsidR="00C70F9C" w:rsidRPr="00C70F9C" w:rsidRDefault="00C70F9C" w:rsidP="0004680B">
            <w:pPr>
              <w:widowControl/>
              <w:numPr>
                <w:ilvl w:val="0"/>
                <w:numId w:val="1"/>
              </w:numPr>
              <w:rPr>
                <w:rFonts w:ascii="Arial" w:hAnsi="Arial" w:cs="Arial"/>
                <w:sz w:val="16"/>
                <w:szCs w:val="16"/>
              </w:rPr>
            </w:pPr>
            <w:r w:rsidRPr="00C70F9C">
              <w:rPr>
                <w:rFonts w:ascii="Arial" w:hAnsi="Arial" w:cs="Arial"/>
                <w:sz w:val="16"/>
                <w:szCs w:val="16"/>
              </w:rPr>
              <w:t>The tenancy agreement must be signed by the tenant and by the</w:t>
            </w:r>
            <w:r>
              <w:rPr>
                <w:rFonts w:ascii="Arial" w:hAnsi="Arial" w:cs="Arial"/>
                <w:sz w:val="16"/>
                <w:szCs w:val="16"/>
              </w:rPr>
              <w:t xml:space="preserve"> </w:t>
            </w:r>
            <w:r w:rsidRPr="00C70F9C">
              <w:rPr>
                <w:rFonts w:ascii="Arial" w:hAnsi="Arial" w:cs="Arial"/>
                <w:sz w:val="16"/>
                <w:szCs w:val="16"/>
              </w:rPr>
              <w:t>lessor (or by their authorised agents).</w:t>
            </w:r>
          </w:p>
        </w:tc>
      </w:tr>
      <w:tr w:rsidR="00C70F9C" w14:paraId="5C931941" w14:textId="77777777" w:rsidTr="00E925C0">
        <w:tblPrEx>
          <w:tblBorders>
            <w:right w:val="single" w:sz="12" w:space="0" w:color="auto"/>
          </w:tblBorders>
        </w:tblPrEx>
        <w:tc>
          <w:tcPr>
            <w:tcW w:w="1985" w:type="dxa"/>
            <w:vMerge/>
            <w:tcBorders>
              <w:left w:val="nil"/>
              <w:right w:val="nil"/>
            </w:tcBorders>
          </w:tcPr>
          <w:p w14:paraId="05A7DBD5"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13A92F95" w14:textId="77777777" w:rsidR="00C70F9C" w:rsidRPr="00C70F9C" w:rsidRDefault="00C70F9C" w:rsidP="0004680B">
            <w:pPr>
              <w:widowControl/>
              <w:numPr>
                <w:ilvl w:val="0"/>
                <w:numId w:val="1"/>
              </w:numPr>
              <w:rPr>
                <w:rFonts w:ascii="Arial" w:hAnsi="Arial" w:cs="Arial"/>
                <w:sz w:val="16"/>
                <w:szCs w:val="16"/>
              </w:rPr>
            </w:pPr>
            <w:r w:rsidRPr="00C70F9C">
              <w:rPr>
                <w:rFonts w:ascii="Arial" w:hAnsi="Arial" w:cs="Arial"/>
                <w:sz w:val="16"/>
                <w:szCs w:val="16"/>
              </w:rPr>
              <w:t>The lessor must give a copy of the tenancy agreement, signed</w:t>
            </w:r>
            <w:r>
              <w:rPr>
                <w:rFonts w:ascii="Arial" w:hAnsi="Arial" w:cs="Arial"/>
                <w:sz w:val="16"/>
                <w:szCs w:val="16"/>
              </w:rPr>
              <w:t xml:space="preserve"> </w:t>
            </w:r>
            <w:r w:rsidRPr="00C70F9C">
              <w:rPr>
                <w:rFonts w:ascii="Arial" w:hAnsi="Arial" w:cs="Arial"/>
                <w:sz w:val="16"/>
                <w:szCs w:val="16"/>
              </w:rPr>
              <w:t>by each party, to the tenant as soon as possible after it has been</w:t>
            </w:r>
            <w:r>
              <w:rPr>
                <w:rFonts w:ascii="Arial" w:hAnsi="Arial" w:cs="Arial"/>
                <w:sz w:val="16"/>
                <w:szCs w:val="16"/>
              </w:rPr>
              <w:t xml:space="preserve"> </w:t>
            </w:r>
            <w:r w:rsidRPr="00C70F9C">
              <w:rPr>
                <w:rFonts w:ascii="Arial" w:hAnsi="Arial" w:cs="Arial"/>
                <w:sz w:val="16"/>
                <w:szCs w:val="16"/>
              </w:rPr>
              <w:t>signed by each party, but no later than 3 weeks after the tenant</w:t>
            </w:r>
            <w:r>
              <w:rPr>
                <w:rFonts w:ascii="Arial" w:hAnsi="Arial" w:cs="Arial"/>
                <w:sz w:val="16"/>
                <w:szCs w:val="16"/>
              </w:rPr>
              <w:t xml:space="preserve"> </w:t>
            </w:r>
            <w:r w:rsidRPr="00C70F9C">
              <w:rPr>
                <w:rFonts w:ascii="Arial" w:hAnsi="Arial" w:cs="Arial"/>
                <w:sz w:val="16"/>
                <w:szCs w:val="16"/>
              </w:rPr>
              <w:t>has returned a signed copy.</w:t>
            </w:r>
          </w:p>
        </w:tc>
      </w:tr>
      <w:tr w:rsidR="00C70F9C" w14:paraId="083934FB" w14:textId="77777777" w:rsidTr="00E925C0">
        <w:tblPrEx>
          <w:tblBorders>
            <w:right w:val="single" w:sz="12" w:space="0" w:color="auto"/>
          </w:tblBorders>
        </w:tblPrEx>
        <w:tc>
          <w:tcPr>
            <w:tcW w:w="1985" w:type="dxa"/>
            <w:vMerge/>
            <w:tcBorders>
              <w:left w:val="nil"/>
              <w:bottom w:val="nil"/>
              <w:right w:val="nil"/>
            </w:tcBorders>
          </w:tcPr>
          <w:p w14:paraId="123CC050" w14:textId="77777777" w:rsidR="00C70F9C" w:rsidRDefault="00C70F9C">
            <w:pPr>
              <w:widowControl/>
              <w:ind w:left="34"/>
              <w:rPr>
                <w:rFonts w:ascii="Arial" w:hAnsi="Arial" w:cs="Arial"/>
                <w:b/>
                <w:bCs/>
                <w:sz w:val="16"/>
                <w:szCs w:val="16"/>
              </w:rPr>
            </w:pPr>
          </w:p>
        </w:tc>
        <w:tc>
          <w:tcPr>
            <w:tcW w:w="8789" w:type="dxa"/>
            <w:tcBorders>
              <w:top w:val="nil"/>
              <w:left w:val="nil"/>
              <w:bottom w:val="nil"/>
            </w:tcBorders>
          </w:tcPr>
          <w:p w14:paraId="3FAA6D8B" w14:textId="77777777" w:rsidR="00C70F9C" w:rsidRPr="00DC47D0" w:rsidRDefault="00C70F9C" w:rsidP="0004680B">
            <w:pPr>
              <w:widowControl/>
              <w:numPr>
                <w:ilvl w:val="0"/>
                <w:numId w:val="1"/>
              </w:numPr>
              <w:rPr>
                <w:rFonts w:ascii="Arial" w:hAnsi="Arial" w:cs="Arial"/>
                <w:sz w:val="16"/>
                <w:szCs w:val="16"/>
              </w:rPr>
            </w:pPr>
            <w:r w:rsidRPr="00C70F9C">
              <w:rPr>
                <w:rFonts w:ascii="Arial" w:hAnsi="Arial" w:cs="Arial"/>
                <w:sz w:val="16"/>
                <w:szCs w:val="16"/>
              </w:rPr>
              <w:t>If the lessor does not return the tenancy agreement to the</w:t>
            </w:r>
            <w:r w:rsidR="00DC47D0">
              <w:rPr>
                <w:rFonts w:ascii="Arial" w:hAnsi="Arial" w:cs="Arial"/>
                <w:sz w:val="16"/>
                <w:szCs w:val="16"/>
              </w:rPr>
              <w:t xml:space="preserve"> </w:t>
            </w:r>
            <w:r w:rsidRPr="00DC47D0">
              <w:rPr>
                <w:rFonts w:ascii="Arial" w:hAnsi="Arial" w:cs="Arial"/>
                <w:sz w:val="16"/>
                <w:szCs w:val="16"/>
              </w:rPr>
              <w:t>tenant, as provided by clause 11, the tenancy agreement has</w:t>
            </w:r>
            <w:r w:rsidR="00DC47D0">
              <w:rPr>
                <w:rFonts w:ascii="Arial" w:hAnsi="Arial" w:cs="Arial"/>
                <w:sz w:val="16"/>
                <w:szCs w:val="16"/>
              </w:rPr>
              <w:t xml:space="preserve"> </w:t>
            </w:r>
            <w:r w:rsidRPr="00DC47D0">
              <w:rPr>
                <w:rFonts w:ascii="Arial" w:hAnsi="Arial" w:cs="Arial"/>
                <w:sz w:val="16"/>
                <w:szCs w:val="16"/>
              </w:rPr>
              <w:t>full effect in the terms signed by the tenant on occupation of</w:t>
            </w:r>
            <w:r w:rsidR="00DC47D0">
              <w:rPr>
                <w:rFonts w:ascii="Arial" w:hAnsi="Arial" w:cs="Arial"/>
                <w:sz w:val="16"/>
                <w:szCs w:val="16"/>
              </w:rPr>
              <w:t xml:space="preserve"> </w:t>
            </w:r>
            <w:r w:rsidRPr="00DC47D0">
              <w:rPr>
                <w:rFonts w:ascii="Arial" w:hAnsi="Arial" w:cs="Arial"/>
                <w:sz w:val="16"/>
                <w:szCs w:val="16"/>
              </w:rPr>
              <w:t>the premises or acceptance of rent.</w:t>
            </w:r>
          </w:p>
        </w:tc>
      </w:tr>
      <w:tr w:rsidR="00E925C0" w14:paraId="135EFF7E" w14:textId="77777777">
        <w:tblPrEx>
          <w:tblBorders>
            <w:right w:val="single" w:sz="12" w:space="0" w:color="auto"/>
          </w:tblBorders>
        </w:tblPrEx>
        <w:tc>
          <w:tcPr>
            <w:tcW w:w="1985" w:type="dxa"/>
            <w:tcBorders>
              <w:top w:val="nil"/>
              <w:left w:val="nil"/>
              <w:bottom w:val="nil"/>
              <w:right w:val="nil"/>
            </w:tcBorders>
          </w:tcPr>
          <w:p w14:paraId="15B23F9A" w14:textId="77777777" w:rsidR="00E925C0" w:rsidRDefault="00E925C0">
            <w:pPr>
              <w:widowControl/>
              <w:ind w:left="34"/>
              <w:rPr>
                <w:rFonts w:ascii="Arial" w:hAnsi="Arial" w:cs="Arial"/>
                <w:b/>
                <w:bCs/>
                <w:sz w:val="16"/>
                <w:szCs w:val="16"/>
              </w:rPr>
            </w:pPr>
            <w:bookmarkStart w:id="2" w:name="_Toc342714924"/>
            <w:bookmarkStart w:id="3" w:name="_Toc352582575"/>
            <w:r>
              <w:rPr>
                <w:rFonts w:ascii="Arial" w:hAnsi="Arial" w:cs="Arial"/>
                <w:b/>
                <w:bCs/>
                <w:sz w:val="16"/>
                <w:szCs w:val="16"/>
              </w:rPr>
              <w:t>Information</w:t>
            </w:r>
            <w:bookmarkEnd w:id="2"/>
            <w:bookmarkEnd w:id="3"/>
          </w:p>
        </w:tc>
        <w:tc>
          <w:tcPr>
            <w:tcW w:w="8789" w:type="dxa"/>
            <w:tcBorders>
              <w:top w:val="nil"/>
              <w:left w:val="nil"/>
              <w:bottom w:val="nil"/>
            </w:tcBorders>
          </w:tcPr>
          <w:p w14:paraId="723EB62F" w14:textId="77777777" w:rsidR="00DC47D0" w:rsidRPr="00DC47D0" w:rsidRDefault="00DC47D0" w:rsidP="0004680B">
            <w:pPr>
              <w:widowControl/>
              <w:numPr>
                <w:ilvl w:val="0"/>
                <w:numId w:val="1"/>
              </w:numPr>
              <w:rPr>
                <w:rFonts w:ascii="Arial" w:hAnsi="Arial" w:cs="Arial"/>
                <w:sz w:val="16"/>
                <w:szCs w:val="16"/>
              </w:rPr>
            </w:pPr>
            <w:r w:rsidRPr="00DC47D0">
              <w:rPr>
                <w:rFonts w:ascii="Arial" w:hAnsi="Arial" w:cs="Arial"/>
                <w:sz w:val="16"/>
                <w:szCs w:val="16"/>
              </w:rPr>
              <w:t>(1) The lessor must provide to the tenant a copy of an information</w:t>
            </w:r>
            <w:r>
              <w:rPr>
                <w:rFonts w:ascii="Arial" w:hAnsi="Arial" w:cs="Arial"/>
                <w:sz w:val="16"/>
                <w:szCs w:val="16"/>
              </w:rPr>
              <w:t xml:space="preserve"> </w:t>
            </w:r>
            <w:r w:rsidRPr="00DC47D0">
              <w:rPr>
                <w:rFonts w:ascii="Arial" w:hAnsi="Arial" w:cs="Arial"/>
                <w:sz w:val="16"/>
                <w:szCs w:val="16"/>
              </w:rPr>
              <w:t>booklet about residential tenancies authorised by the</w:t>
            </w:r>
            <w:r>
              <w:rPr>
                <w:rFonts w:ascii="Arial" w:hAnsi="Arial" w:cs="Arial"/>
                <w:sz w:val="16"/>
                <w:szCs w:val="16"/>
              </w:rPr>
              <w:t xml:space="preserve"> </w:t>
            </w:r>
            <w:r w:rsidRPr="00DC47D0">
              <w:rPr>
                <w:rFonts w:ascii="Arial" w:hAnsi="Arial" w:cs="Arial"/>
                <w:sz w:val="16"/>
                <w:szCs w:val="16"/>
              </w:rPr>
              <w:t>commissioner of fair trading before the commencement of this</w:t>
            </w:r>
            <w:r>
              <w:rPr>
                <w:rFonts w:ascii="Arial" w:hAnsi="Arial" w:cs="Arial"/>
                <w:sz w:val="16"/>
                <w:szCs w:val="16"/>
              </w:rPr>
              <w:t xml:space="preserve"> </w:t>
            </w:r>
            <w:r w:rsidRPr="00DC47D0">
              <w:rPr>
                <w:rFonts w:ascii="Arial" w:hAnsi="Arial" w:cs="Arial"/>
                <w:sz w:val="16"/>
                <w:szCs w:val="16"/>
              </w:rPr>
              <w:t>agreement.</w:t>
            </w:r>
          </w:p>
          <w:p w14:paraId="6AE00E9A" w14:textId="77777777" w:rsidR="00DC47D0" w:rsidRPr="00DC47D0" w:rsidRDefault="00DC47D0" w:rsidP="00DC47D0">
            <w:pPr>
              <w:widowControl/>
              <w:ind w:left="360"/>
              <w:rPr>
                <w:rFonts w:ascii="Arial" w:hAnsi="Arial" w:cs="Arial"/>
                <w:sz w:val="16"/>
                <w:szCs w:val="16"/>
              </w:rPr>
            </w:pPr>
            <w:r w:rsidRPr="00DC47D0">
              <w:rPr>
                <w:rFonts w:ascii="Arial" w:hAnsi="Arial" w:cs="Arial"/>
                <w:sz w:val="16"/>
                <w:szCs w:val="16"/>
              </w:rPr>
              <w:t>(2) If it is not possible to provide the tenant with a booklet, the</w:t>
            </w:r>
            <w:r>
              <w:rPr>
                <w:rFonts w:ascii="Arial" w:hAnsi="Arial" w:cs="Arial"/>
                <w:sz w:val="16"/>
                <w:szCs w:val="16"/>
              </w:rPr>
              <w:t xml:space="preserve"> </w:t>
            </w:r>
            <w:r w:rsidRPr="00DC47D0">
              <w:rPr>
                <w:rFonts w:ascii="Arial" w:hAnsi="Arial" w:cs="Arial"/>
                <w:sz w:val="16"/>
                <w:szCs w:val="16"/>
              </w:rPr>
              <w:t xml:space="preserve">lessor must inform the tenant </w:t>
            </w:r>
            <w:r>
              <w:rPr>
                <w:rFonts w:ascii="Arial" w:hAnsi="Arial" w:cs="Arial"/>
                <w:sz w:val="16"/>
                <w:szCs w:val="16"/>
              </w:rPr>
              <w:t xml:space="preserve">of the booklet and where it may </w:t>
            </w:r>
            <w:r w:rsidRPr="00DC47D0">
              <w:rPr>
                <w:rFonts w:ascii="Arial" w:hAnsi="Arial" w:cs="Arial"/>
                <w:sz w:val="16"/>
                <w:szCs w:val="16"/>
              </w:rPr>
              <w:t>be obtained.</w:t>
            </w:r>
          </w:p>
          <w:p w14:paraId="309D0895" w14:textId="77777777" w:rsidR="00E925C0" w:rsidRDefault="00DC47D0" w:rsidP="00DC47D0">
            <w:pPr>
              <w:widowControl/>
              <w:ind w:left="360"/>
              <w:rPr>
                <w:rFonts w:ascii="Arial" w:hAnsi="Arial" w:cs="Arial"/>
                <w:sz w:val="16"/>
                <w:szCs w:val="16"/>
              </w:rPr>
            </w:pPr>
            <w:r w:rsidRPr="00DC47D0">
              <w:rPr>
                <w:rFonts w:ascii="Arial" w:hAnsi="Arial" w:cs="Arial"/>
                <w:sz w:val="16"/>
                <w:szCs w:val="16"/>
              </w:rPr>
              <w:t>(3) If the premises are a unit within the meaning of the Unit Titles</w:t>
            </w:r>
            <w:r>
              <w:rPr>
                <w:rFonts w:ascii="Arial" w:hAnsi="Arial" w:cs="Arial"/>
                <w:sz w:val="16"/>
                <w:szCs w:val="16"/>
              </w:rPr>
              <w:t xml:space="preserve"> </w:t>
            </w:r>
            <w:r w:rsidRPr="00DC47D0">
              <w:rPr>
                <w:rFonts w:ascii="Arial" w:hAnsi="Arial" w:cs="Arial"/>
                <w:sz w:val="16"/>
                <w:szCs w:val="16"/>
              </w:rPr>
              <w:t xml:space="preserve">Act 2001, the lessor must give </w:t>
            </w:r>
            <w:r>
              <w:rPr>
                <w:rFonts w:ascii="Arial" w:hAnsi="Arial" w:cs="Arial"/>
                <w:sz w:val="16"/>
                <w:szCs w:val="16"/>
              </w:rPr>
              <w:t xml:space="preserve">the tenant a copy of the </w:t>
            </w:r>
            <w:r w:rsidR="009321D4">
              <w:rPr>
                <w:rFonts w:ascii="Arial" w:hAnsi="Arial" w:cs="Arial"/>
                <w:sz w:val="16"/>
                <w:szCs w:val="16"/>
              </w:rPr>
              <w:t>owners’</w:t>
            </w:r>
            <w:r>
              <w:rPr>
                <w:rFonts w:ascii="Arial" w:hAnsi="Arial" w:cs="Arial"/>
                <w:sz w:val="16"/>
                <w:szCs w:val="16"/>
              </w:rPr>
              <w:t xml:space="preserve"> </w:t>
            </w:r>
            <w:r w:rsidRPr="00DC47D0">
              <w:rPr>
                <w:rFonts w:ascii="Arial" w:hAnsi="Arial" w:cs="Arial"/>
                <w:sz w:val="16"/>
                <w:szCs w:val="16"/>
              </w:rPr>
              <w:t xml:space="preserve">corporation’s rules </w:t>
            </w:r>
            <w:r>
              <w:rPr>
                <w:rFonts w:ascii="Arial" w:hAnsi="Arial" w:cs="Arial"/>
                <w:sz w:val="16"/>
                <w:szCs w:val="16"/>
              </w:rPr>
              <w:t xml:space="preserve">before the commencement of this </w:t>
            </w:r>
            <w:r w:rsidRPr="00DC47D0">
              <w:rPr>
                <w:rFonts w:ascii="Arial" w:hAnsi="Arial" w:cs="Arial"/>
                <w:sz w:val="16"/>
                <w:szCs w:val="16"/>
              </w:rPr>
              <w:t>agreement.</w:t>
            </w:r>
          </w:p>
        </w:tc>
      </w:tr>
      <w:tr w:rsidR="00E925C0" w14:paraId="5E2C6C9D" w14:textId="77777777">
        <w:tblPrEx>
          <w:tblBorders>
            <w:right w:val="single" w:sz="12" w:space="0" w:color="auto"/>
          </w:tblBorders>
        </w:tblPrEx>
        <w:tc>
          <w:tcPr>
            <w:tcW w:w="1985" w:type="dxa"/>
            <w:tcBorders>
              <w:top w:val="nil"/>
              <w:left w:val="nil"/>
              <w:bottom w:val="nil"/>
              <w:right w:val="nil"/>
            </w:tcBorders>
          </w:tcPr>
          <w:p w14:paraId="3E7C4390" w14:textId="77777777" w:rsidR="00E925C0" w:rsidRDefault="00E925C0" w:rsidP="001A3A1F">
            <w:pPr>
              <w:pStyle w:val="Heading2"/>
              <w:widowControl/>
              <w:spacing w:before="0"/>
              <w:ind w:left="34"/>
              <w:rPr>
                <w:rFonts w:ascii="Arial" w:hAnsi="Arial" w:cs="Arial"/>
                <w:sz w:val="16"/>
                <w:szCs w:val="16"/>
              </w:rPr>
            </w:pPr>
            <w:bookmarkStart w:id="4" w:name="_Toc352582576"/>
            <w:r>
              <w:rPr>
                <w:rFonts w:ascii="Arial" w:hAnsi="Arial" w:cs="Arial"/>
                <w:sz w:val="16"/>
                <w:szCs w:val="16"/>
              </w:rPr>
              <w:t>Bond and Condition Report</w:t>
            </w:r>
            <w:bookmarkEnd w:id="4"/>
            <w:r w:rsidR="00E525EB">
              <w:rPr>
                <w:rFonts w:ascii="Arial" w:hAnsi="Arial" w:cs="Arial"/>
                <w:sz w:val="16"/>
                <w:szCs w:val="16"/>
              </w:rPr>
              <w:t>s</w:t>
            </w:r>
          </w:p>
        </w:tc>
        <w:tc>
          <w:tcPr>
            <w:tcW w:w="8789" w:type="dxa"/>
            <w:tcBorders>
              <w:top w:val="nil"/>
              <w:left w:val="nil"/>
              <w:bottom w:val="nil"/>
            </w:tcBorders>
          </w:tcPr>
          <w:p w14:paraId="4038CD65" w14:textId="77777777" w:rsidR="00E925C0" w:rsidRDefault="00E925C0">
            <w:pPr>
              <w:pStyle w:val="Heading2"/>
              <w:widowControl/>
              <w:rPr>
                <w:rFonts w:ascii="Arial" w:hAnsi="Arial" w:cs="Arial"/>
                <w:sz w:val="16"/>
                <w:szCs w:val="16"/>
              </w:rPr>
            </w:pPr>
          </w:p>
        </w:tc>
      </w:tr>
      <w:tr w:rsidR="00DC47D0" w14:paraId="1F7C7F21" w14:textId="77777777" w:rsidTr="00E925C0">
        <w:tblPrEx>
          <w:tblBorders>
            <w:right w:val="single" w:sz="12" w:space="0" w:color="auto"/>
          </w:tblBorders>
        </w:tblPrEx>
        <w:tc>
          <w:tcPr>
            <w:tcW w:w="1985" w:type="dxa"/>
            <w:vMerge w:val="restart"/>
            <w:tcBorders>
              <w:top w:val="nil"/>
              <w:left w:val="nil"/>
              <w:right w:val="nil"/>
            </w:tcBorders>
          </w:tcPr>
          <w:p w14:paraId="694FA377" w14:textId="77777777" w:rsidR="00DC47D0" w:rsidRDefault="00DC47D0">
            <w:pPr>
              <w:widowControl/>
              <w:ind w:left="34"/>
              <w:rPr>
                <w:rFonts w:ascii="Arial" w:hAnsi="Arial" w:cs="Arial"/>
                <w:b/>
                <w:bCs/>
                <w:sz w:val="16"/>
                <w:szCs w:val="16"/>
              </w:rPr>
            </w:pPr>
            <w:bookmarkStart w:id="5" w:name="_Toc352582577"/>
            <w:r>
              <w:rPr>
                <w:rFonts w:ascii="Arial" w:hAnsi="Arial" w:cs="Arial"/>
                <w:b/>
                <w:bCs/>
                <w:sz w:val="16"/>
                <w:szCs w:val="16"/>
              </w:rPr>
              <w:t>Maximum bond</w:t>
            </w:r>
            <w:bookmarkEnd w:id="5"/>
          </w:p>
        </w:tc>
        <w:tc>
          <w:tcPr>
            <w:tcW w:w="8789" w:type="dxa"/>
            <w:tcBorders>
              <w:top w:val="nil"/>
              <w:left w:val="nil"/>
              <w:bottom w:val="nil"/>
            </w:tcBorders>
          </w:tcPr>
          <w:p w14:paraId="2F3F03AB" w14:textId="77777777" w:rsidR="00DC47D0" w:rsidRPr="00DC47D0" w:rsidRDefault="00DC47D0" w:rsidP="0004680B">
            <w:pPr>
              <w:widowControl/>
              <w:numPr>
                <w:ilvl w:val="0"/>
                <w:numId w:val="1"/>
              </w:numPr>
              <w:rPr>
                <w:rFonts w:ascii="Arial" w:hAnsi="Arial" w:cs="Arial"/>
                <w:sz w:val="16"/>
                <w:szCs w:val="16"/>
              </w:rPr>
            </w:pPr>
            <w:r w:rsidRPr="00DC47D0">
              <w:rPr>
                <w:rFonts w:ascii="Arial" w:hAnsi="Arial" w:cs="Arial"/>
                <w:sz w:val="16"/>
                <w:szCs w:val="16"/>
              </w:rPr>
              <w:t>Payment of a bond is not necessary unless required by the</w:t>
            </w:r>
            <w:r>
              <w:rPr>
                <w:rFonts w:ascii="Arial" w:hAnsi="Arial" w:cs="Arial"/>
                <w:sz w:val="16"/>
                <w:szCs w:val="16"/>
              </w:rPr>
              <w:t xml:space="preserve"> </w:t>
            </w:r>
            <w:r w:rsidRPr="00DC47D0">
              <w:rPr>
                <w:rFonts w:ascii="Arial" w:hAnsi="Arial" w:cs="Arial"/>
                <w:sz w:val="16"/>
                <w:szCs w:val="16"/>
              </w:rPr>
              <w:t>lessor.</w:t>
            </w:r>
          </w:p>
        </w:tc>
      </w:tr>
      <w:tr w:rsidR="00DC47D0" w14:paraId="739167DC" w14:textId="77777777" w:rsidTr="00E925C0">
        <w:tblPrEx>
          <w:tblBorders>
            <w:right w:val="single" w:sz="12" w:space="0" w:color="auto"/>
          </w:tblBorders>
        </w:tblPrEx>
        <w:tc>
          <w:tcPr>
            <w:tcW w:w="1985" w:type="dxa"/>
            <w:vMerge/>
            <w:tcBorders>
              <w:left w:val="nil"/>
              <w:right w:val="nil"/>
            </w:tcBorders>
          </w:tcPr>
          <w:p w14:paraId="0625DDD3" w14:textId="77777777" w:rsidR="00DC47D0" w:rsidRDefault="00DC47D0">
            <w:pPr>
              <w:widowControl/>
              <w:ind w:left="34"/>
              <w:rPr>
                <w:rFonts w:ascii="Arial" w:hAnsi="Arial" w:cs="Arial"/>
                <w:b/>
                <w:bCs/>
                <w:sz w:val="16"/>
                <w:szCs w:val="16"/>
              </w:rPr>
            </w:pPr>
          </w:p>
        </w:tc>
        <w:tc>
          <w:tcPr>
            <w:tcW w:w="8789" w:type="dxa"/>
            <w:tcBorders>
              <w:top w:val="nil"/>
              <w:left w:val="nil"/>
              <w:bottom w:val="nil"/>
            </w:tcBorders>
          </w:tcPr>
          <w:p w14:paraId="36ABB026" w14:textId="352CD41D" w:rsidR="00DC47D0" w:rsidRDefault="003D1FC9" w:rsidP="00564F17">
            <w:pPr>
              <w:widowControl/>
              <w:numPr>
                <w:ilvl w:val="0"/>
                <w:numId w:val="1"/>
              </w:numPr>
              <w:rPr>
                <w:rFonts w:ascii="Arial" w:hAnsi="Arial" w:cs="Arial"/>
                <w:sz w:val="16"/>
                <w:szCs w:val="16"/>
              </w:rPr>
            </w:pPr>
            <w:r w:rsidRPr="003D1FC9">
              <w:rPr>
                <w:rFonts w:ascii="Arial" w:hAnsi="Arial" w:cs="Arial"/>
                <w:sz w:val="16"/>
                <w:szCs w:val="16"/>
              </w:rPr>
              <w:t>Only 1 bond is payable for the tenancy created by this tenancy</w:t>
            </w:r>
            <w:r w:rsidR="00564F17">
              <w:rPr>
                <w:rFonts w:ascii="Arial" w:hAnsi="Arial" w:cs="Arial"/>
                <w:sz w:val="16"/>
                <w:szCs w:val="16"/>
              </w:rPr>
              <w:t xml:space="preserve"> </w:t>
            </w:r>
            <w:r w:rsidRPr="003D1FC9">
              <w:rPr>
                <w:rFonts w:ascii="Arial" w:hAnsi="Arial" w:cs="Arial"/>
                <w:sz w:val="16"/>
                <w:szCs w:val="16"/>
              </w:rPr>
              <w:t>agreement.</w:t>
            </w:r>
          </w:p>
        </w:tc>
      </w:tr>
      <w:tr w:rsidR="00DC47D0" w14:paraId="7EEF9808" w14:textId="77777777" w:rsidTr="00E925C0">
        <w:tblPrEx>
          <w:tblBorders>
            <w:right w:val="single" w:sz="12" w:space="0" w:color="auto"/>
          </w:tblBorders>
        </w:tblPrEx>
        <w:tc>
          <w:tcPr>
            <w:tcW w:w="1985" w:type="dxa"/>
            <w:vMerge/>
            <w:tcBorders>
              <w:left w:val="nil"/>
              <w:bottom w:val="nil"/>
              <w:right w:val="nil"/>
            </w:tcBorders>
          </w:tcPr>
          <w:p w14:paraId="2C4A5CC2" w14:textId="77777777" w:rsidR="00DC47D0" w:rsidRDefault="00DC47D0">
            <w:pPr>
              <w:widowControl/>
              <w:ind w:left="34"/>
              <w:rPr>
                <w:rFonts w:ascii="Arial" w:hAnsi="Arial" w:cs="Arial"/>
                <w:b/>
                <w:bCs/>
                <w:sz w:val="16"/>
                <w:szCs w:val="16"/>
              </w:rPr>
            </w:pPr>
          </w:p>
        </w:tc>
        <w:tc>
          <w:tcPr>
            <w:tcW w:w="8789" w:type="dxa"/>
            <w:tcBorders>
              <w:top w:val="nil"/>
              <w:left w:val="nil"/>
              <w:bottom w:val="nil"/>
            </w:tcBorders>
          </w:tcPr>
          <w:p w14:paraId="3BD53F71" w14:textId="50B74B77" w:rsidR="00DC47D0" w:rsidRPr="001A3A1F" w:rsidRDefault="001A3A1F" w:rsidP="0004680B">
            <w:pPr>
              <w:widowControl/>
              <w:numPr>
                <w:ilvl w:val="0"/>
                <w:numId w:val="1"/>
              </w:numPr>
              <w:rPr>
                <w:rFonts w:ascii="Arial" w:hAnsi="Arial" w:cs="Arial"/>
                <w:sz w:val="16"/>
                <w:szCs w:val="16"/>
              </w:rPr>
            </w:pPr>
            <w:r w:rsidRPr="001A3A1F">
              <w:rPr>
                <w:rFonts w:ascii="Arial" w:hAnsi="Arial" w:cs="Arial"/>
                <w:sz w:val="16"/>
                <w:szCs w:val="16"/>
              </w:rPr>
              <w:t>The amount of the bond must not exceed the amount of</w:t>
            </w:r>
            <w:r w:rsidR="00FC2073">
              <w:rPr>
                <w:rFonts w:ascii="Arial" w:hAnsi="Arial" w:cs="Arial"/>
                <w:sz w:val="16"/>
                <w:szCs w:val="16"/>
              </w:rPr>
              <w:t xml:space="preserve"> </w:t>
            </w:r>
            <w:r w:rsidRPr="001A3A1F">
              <w:rPr>
                <w:rFonts w:ascii="Arial" w:hAnsi="Arial" w:cs="Arial"/>
                <w:sz w:val="16"/>
                <w:szCs w:val="16"/>
              </w:rPr>
              <w:t>4 weeks rent.</w:t>
            </w:r>
          </w:p>
        </w:tc>
      </w:tr>
      <w:tr w:rsidR="001A3A1F" w14:paraId="106FD8F3" w14:textId="77777777" w:rsidTr="00E925C0">
        <w:tblPrEx>
          <w:tblBorders>
            <w:right w:val="single" w:sz="12" w:space="0" w:color="auto"/>
          </w:tblBorders>
        </w:tblPrEx>
        <w:tc>
          <w:tcPr>
            <w:tcW w:w="1985" w:type="dxa"/>
            <w:vMerge w:val="restart"/>
            <w:tcBorders>
              <w:top w:val="nil"/>
              <w:left w:val="nil"/>
              <w:right w:val="nil"/>
            </w:tcBorders>
          </w:tcPr>
          <w:p w14:paraId="48A85DC5" w14:textId="77777777" w:rsidR="001A3A1F" w:rsidRDefault="001A3A1F">
            <w:pPr>
              <w:widowControl/>
              <w:ind w:left="34"/>
              <w:rPr>
                <w:rFonts w:ascii="Arial" w:hAnsi="Arial" w:cs="Arial"/>
                <w:b/>
                <w:bCs/>
                <w:sz w:val="16"/>
                <w:szCs w:val="16"/>
              </w:rPr>
            </w:pPr>
            <w:bookmarkStart w:id="6" w:name="_Toc352582578"/>
            <w:r>
              <w:rPr>
                <w:rFonts w:ascii="Arial" w:hAnsi="Arial" w:cs="Arial"/>
                <w:b/>
                <w:bCs/>
                <w:sz w:val="16"/>
                <w:szCs w:val="16"/>
              </w:rPr>
              <w:t>Lodgement of the</w:t>
            </w:r>
          </w:p>
          <w:bookmarkEnd w:id="6"/>
          <w:p w14:paraId="7E2239EF" w14:textId="77777777" w:rsidR="001A3A1F" w:rsidRDefault="001A3A1F" w:rsidP="00E925C0">
            <w:pPr>
              <w:ind w:left="34"/>
              <w:rPr>
                <w:rFonts w:ascii="Arial" w:hAnsi="Arial" w:cs="Arial"/>
                <w:b/>
                <w:bCs/>
                <w:sz w:val="16"/>
                <w:szCs w:val="16"/>
              </w:rPr>
            </w:pPr>
            <w:r>
              <w:rPr>
                <w:rFonts w:ascii="Arial" w:hAnsi="Arial" w:cs="Arial"/>
                <w:b/>
                <w:bCs/>
                <w:sz w:val="16"/>
                <w:szCs w:val="16"/>
              </w:rPr>
              <w:t>bond with the Office of Rental Bonds</w:t>
            </w:r>
          </w:p>
        </w:tc>
        <w:tc>
          <w:tcPr>
            <w:tcW w:w="8789" w:type="dxa"/>
            <w:tcBorders>
              <w:top w:val="nil"/>
              <w:left w:val="nil"/>
              <w:bottom w:val="nil"/>
            </w:tcBorders>
          </w:tcPr>
          <w:p w14:paraId="02159132" w14:textId="77777777" w:rsidR="001A3A1F" w:rsidRDefault="001A3A1F" w:rsidP="0004680B">
            <w:pPr>
              <w:widowControl/>
              <w:numPr>
                <w:ilvl w:val="0"/>
                <w:numId w:val="1"/>
              </w:numPr>
              <w:rPr>
                <w:rFonts w:ascii="Arial" w:hAnsi="Arial" w:cs="Arial"/>
                <w:sz w:val="16"/>
                <w:szCs w:val="16"/>
              </w:rPr>
            </w:pPr>
            <w:r>
              <w:rPr>
                <w:rFonts w:ascii="Arial" w:hAnsi="Arial" w:cs="Arial"/>
                <w:sz w:val="16"/>
                <w:szCs w:val="16"/>
              </w:rPr>
              <w:t>If the lessor requires a bond, the bond must be lodged with the Office of Rental Bonds.</w:t>
            </w:r>
          </w:p>
        </w:tc>
      </w:tr>
      <w:tr w:rsidR="001A3A1F" w14:paraId="48435DB1" w14:textId="77777777" w:rsidTr="00E925C0">
        <w:tblPrEx>
          <w:tblBorders>
            <w:right w:val="single" w:sz="12" w:space="0" w:color="auto"/>
          </w:tblBorders>
        </w:tblPrEx>
        <w:tc>
          <w:tcPr>
            <w:tcW w:w="1985" w:type="dxa"/>
            <w:vMerge/>
            <w:tcBorders>
              <w:left w:val="nil"/>
              <w:bottom w:val="nil"/>
              <w:right w:val="nil"/>
            </w:tcBorders>
          </w:tcPr>
          <w:p w14:paraId="2DE29515" w14:textId="77777777" w:rsidR="001A3A1F" w:rsidRDefault="001A3A1F">
            <w:pPr>
              <w:widowControl/>
              <w:ind w:left="34"/>
              <w:rPr>
                <w:rFonts w:ascii="Arial" w:hAnsi="Arial" w:cs="Arial"/>
                <w:b/>
                <w:bCs/>
                <w:sz w:val="16"/>
                <w:szCs w:val="16"/>
              </w:rPr>
            </w:pPr>
          </w:p>
        </w:tc>
        <w:tc>
          <w:tcPr>
            <w:tcW w:w="8789" w:type="dxa"/>
            <w:tcBorders>
              <w:top w:val="nil"/>
              <w:left w:val="nil"/>
              <w:bottom w:val="nil"/>
            </w:tcBorders>
          </w:tcPr>
          <w:p w14:paraId="6285CB48" w14:textId="77777777" w:rsidR="001A3A1F" w:rsidRDefault="001A3A1F" w:rsidP="0004680B">
            <w:pPr>
              <w:widowControl/>
              <w:numPr>
                <w:ilvl w:val="0"/>
                <w:numId w:val="1"/>
              </w:numPr>
              <w:rPr>
                <w:rFonts w:ascii="Arial" w:hAnsi="Arial" w:cs="Arial"/>
                <w:sz w:val="16"/>
                <w:szCs w:val="16"/>
              </w:rPr>
            </w:pPr>
            <w:r w:rsidRPr="00CD418F">
              <w:rPr>
                <w:rFonts w:ascii="Arial" w:hAnsi="Arial" w:cs="Arial"/>
                <w:sz w:val="16"/>
                <w:szCs w:val="16"/>
              </w:rPr>
              <w:t>Either party may lodge the Bond with the Office of Rental Bonds.</w:t>
            </w:r>
          </w:p>
          <w:p w14:paraId="41D47ABF" w14:textId="77777777" w:rsidR="00CD418F" w:rsidRDefault="00CD418F" w:rsidP="00CD418F">
            <w:pPr>
              <w:widowControl/>
              <w:ind w:left="360"/>
              <w:rPr>
                <w:rFonts w:ascii="Arial" w:hAnsi="Arial" w:cs="Arial"/>
                <w:sz w:val="16"/>
                <w:szCs w:val="16"/>
              </w:rPr>
            </w:pPr>
          </w:p>
          <w:p w14:paraId="687E16F3" w14:textId="77777777" w:rsidR="00CD418F" w:rsidRPr="00CD418F" w:rsidRDefault="00CD418F" w:rsidP="00CD418F">
            <w:pPr>
              <w:widowControl/>
              <w:ind w:left="360"/>
              <w:rPr>
                <w:rFonts w:ascii="Arial" w:hAnsi="Arial" w:cs="Arial"/>
                <w:sz w:val="16"/>
                <w:szCs w:val="16"/>
              </w:rPr>
            </w:pPr>
          </w:p>
        </w:tc>
      </w:tr>
      <w:tr w:rsidR="001A3A1F" w14:paraId="6F9240CD" w14:textId="77777777" w:rsidTr="00E925C0">
        <w:tblPrEx>
          <w:tblBorders>
            <w:right w:val="single" w:sz="12" w:space="0" w:color="auto"/>
          </w:tblBorders>
        </w:tblPrEx>
        <w:tc>
          <w:tcPr>
            <w:tcW w:w="1985" w:type="dxa"/>
            <w:vMerge w:val="restart"/>
            <w:tcBorders>
              <w:top w:val="nil"/>
              <w:left w:val="nil"/>
              <w:right w:val="nil"/>
            </w:tcBorders>
          </w:tcPr>
          <w:p w14:paraId="5B6E1AFA" w14:textId="13B94BF0" w:rsidR="00733559" w:rsidRDefault="001A3A1F">
            <w:pPr>
              <w:widowControl/>
              <w:ind w:left="34"/>
              <w:rPr>
                <w:rFonts w:ascii="Arial" w:hAnsi="Arial" w:cs="Arial"/>
                <w:b/>
                <w:bCs/>
                <w:sz w:val="16"/>
                <w:szCs w:val="16"/>
              </w:rPr>
            </w:pPr>
            <w:r w:rsidRPr="009535AB">
              <w:rPr>
                <w:rFonts w:ascii="Arial" w:hAnsi="Arial" w:cs="Arial"/>
                <w:b/>
                <w:bCs/>
                <w:sz w:val="16"/>
                <w:szCs w:val="16"/>
              </w:rPr>
              <w:t>If the lessor and tenant agree that the tenant is to lodge the bond</w:t>
            </w:r>
          </w:p>
          <w:p w14:paraId="29E67BFC" w14:textId="77777777" w:rsidR="00733559" w:rsidRPr="009535AB" w:rsidRDefault="00733559" w:rsidP="00733559">
            <w:pPr>
              <w:rPr>
                <w:rFonts w:ascii="Arial" w:hAnsi="Arial" w:cs="Arial"/>
                <w:b/>
                <w:bCs/>
                <w:sz w:val="16"/>
                <w:szCs w:val="16"/>
              </w:rPr>
            </w:pPr>
          </w:p>
          <w:p w14:paraId="535E85F7" w14:textId="77777777" w:rsidR="00733559" w:rsidRPr="009535AB" w:rsidRDefault="00733559" w:rsidP="00733559">
            <w:pPr>
              <w:rPr>
                <w:rFonts w:ascii="Arial" w:hAnsi="Arial" w:cs="Arial"/>
                <w:b/>
                <w:bCs/>
                <w:sz w:val="16"/>
                <w:szCs w:val="16"/>
              </w:rPr>
            </w:pPr>
          </w:p>
          <w:p w14:paraId="5B026DE2" w14:textId="77777777" w:rsidR="00733559" w:rsidRPr="009535AB" w:rsidRDefault="00733559" w:rsidP="00733559">
            <w:pPr>
              <w:rPr>
                <w:rFonts w:ascii="Arial" w:hAnsi="Arial" w:cs="Arial"/>
                <w:b/>
                <w:bCs/>
                <w:sz w:val="16"/>
                <w:szCs w:val="16"/>
              </w:rPr>
            </w:pPr>
          </w:p>
          <w:p w14:paraId="7E5D6C14" w14:textId="77777777" w:rsidR="00733559" w:rsidRPr="009535AB" w:rsidRDefault="00733559" w:rsidP="00733559">
            <w:pPr>
              <w:rPr>
                <w:rFonts w:ascii="Arial" w:hAnsi="Arial" w:cs="Arial"/>
                <w:b/>
                <w:bCs/>
                <w:sz w:val="16"/>
                <w:szCs w:val="16"/>
              </w:rPr>
            </w:pPr>
          </w:p>
          <w:p w14:paraId="14627665" w14:textId="77777777" w:rsidR="00733559" w:rsidRPr="009535AB" w:rsidRDefault="00733559" w:rsidP="00733559">
            <w:pPr>
              <w:rPr>
                <w:rFonts w:ascii="Arial" w:hAnsi="Arial" w:cs="Arial"/>
                <w:b/>
                <w:bCs/>
                <w:sz w:val="16"/>
                <w:szCs w:val="16"/>
              </w:rPr>
            </w:pPr>
          </w:p>
          <w:p w14:paraId="46A2FB0C" w14:textId="2064BCF0" w:rsidR="00733559" w:rsidRPr="009535AB" w:rsidRDefault="00733559" w:rsidP="00733559">
            <w:pPr>
              <w:rPr>
                <w:rFonts w:ascii="Arial" w:hAnsi="Arial" w:cs="Arial"/>
                <w:b/>
                <w:bCs/>
                <w:sz w:val="16"/>
                <w:szCs w:val="16"/>
              </w:rPr>
            </w:pPr>
          </w:p>
          <w:p w14:paraId="53B0F829" w14:textId="2A75D245" w:rsidR="001A3A1F" w:rsidRPr="009535AB" w:rsidRDefault="00733559" w:rsidP="00293FF5">
            <w:pPr>
              <w:widowControl/>
              <w:ind w:left="34"/>
              <w:rPr>
                <w:rFonts w:ascii="Arial" w:hAnsi="Arial" w:cs="Arial"/>
                <w:b/>
                <w:bCs/>
                <w:sz w:val="16"/>
                <w:szCs w:val="16"/>
              </w:rPr>
            </w:pPr>
            <w:r w:rsidRPr="009535AB">
              <w:rPr>
                <w:rFonts w:ascii="Arial" w:hAnsi="Arial" w:cs="Arial"/>
                <w:b/>
                <w:bCs/>
                <w:sz w:val="16"/>
                <w:szCs w:val="16"/>
              </w:rPr>
              <w:t>If the lessor is to lodge the bond</w:t>
            </w:r>
          </w:p>
        </w:tc>
        <w:tc>
          <w:tcPr>
            <w:tcW w:w="8789" w:type="dxa"/>
            <w:tcBorders>
              <w:top w:val="nil"/>
              <w:left w:val="nil"/>
              <w:bottom w:val="nil"/>
            </w:tcBorders>
          </w:tcPr>
          <w:p w14:paraId="1A268676" w14:textId="77777777" w:rsidR="002C1209" w:rsidRPr="004D6422" w:rsidRDefault="001A3A1F" w:rsidP="002C1209">
            <w:pPr>
              <w:widowControl/>
              <w:numPr>
                <w:ilvl w:val="0"/>
                <w:numId w:val="1"/>
              </w:numPr>
              <w:rPr>
                <w:rFonts w:ascii="Arial" w:hAnsi="Arial" w:cs="Arial"/>
                <w:sz w:val="16"/>
                <w:szCs w:val="16"/>
              </w:rPr>
            </w:pPr>
            <w:r w:rsidRPr="004D6422">
              <w:rPr>
                <w:rFonts w:ascii="Arial" w:hAnsi="Arial" w:cs="Arial"/>
                <w:sz w:val="16"/>
                <w:szCs w:val="16"/>
              </w:rPr>
              <w:t>If the parties agree that the tenant is to lodge the bond, the following applies:</w:t>
            </w:r>
          </w:p>
          <w:p w14:paraId="6AC5D2AC" w14:textId="4F7FFF28" w:rsidR="002C1209" w:rsidRPr="004D6422" w:rsidRDefault="004D6422" w:rsidP="002C1209">
            <w:pPr>
              <w:pStyle w:val="ListParagraph"/>
              <w:widowControl/>
              <w:numPr>
                <w:ilvl w:val="0"/>
                <w:numId w:val="12"/>
              </w:numPr>
              <w:rPr>
                <w:rFonts w:ascii="Arial" w:hAnsi="Arial" w:cs="Arial"/>
                <w:sz w:val="16"/>
                <w:szCs w:val="16"/>
              </w:rPr>
            </w:pPr>
            <w:r w:rsidRPr="004D6422">
              <w:rPr>
                <w:rFonts w:ascii="Arial" w:hAnsi="Arial" w:cs="Arial"/>
                <w:sz w:val="16"/>
                <w:szCs w:val="16"/>
              </w:rPr>
              <w:t>the tenant must complete and sign the bond lodgement form provided by the Office of Rental Bonds and the lessor must do the same;</w:t>
            </w:r>
          </w:p>
          <w:p w14:paraId="2B1CEEE3" w14:textId="666D4FF0" w:rsidR="002C1209" w:rsidRPr="004D6422" w:rsidRDefault="002C1209" w:rsidP="002C1209">
            <w:pPr>
              <w:pStyle w:val="aindent"/>
              <w:widowControl/>
              <w:spacing w:before="0" w:after="0"/>
              <w:ind w:left="635" w:hanging="284"/>
              <w:jc w:val="left"/>
              <w:rPr>
                <w:rFonts w:ascii="Arial" w:hAnsi="Arial" w:cs="Arial"/>
                <w:sz w:val="16"/>
                <w:szCs w:val="16"/>
              </w:rPr>
            </w:pPr>
            <w:r w:rsidRPr="004D6422">
              <w:rPr>
                <w:rFonts w:ascii="Arial" w:hAnsi="Arial" w:cs="Arial"/>
                <w:sz w:val="16"/>
                <w:szCs w:val="16"/>
              </w:rPr>
              <w:t xml:space="preserve">(b) the tenant must lodge the bond and bond lodgement form with the </w:t>
            </w:r>
            <w:r w:rsidR="004D6422" w:rsidRPr="004D6422">
              <w:rPr>
                <w:rFonts w:ascii="Arial" w:hAnsi="Arial" w:cs="Arial"/>
                <w:sz w:val="16"/>
                <w:szCs w:val="16"/>
              </w:rPr>
              <w:t>Office of Rental Bonds</w:t>
            </w:r>
            <w:r w:rsidR="004D6422">
              <w:rPr>
                <w:rFonts w:ascii="Arial" w:hAnsi="Arial" w:cs="Arial"/>
                <w:sz w:val="16"/>
                <w:szCs w:val="16"/>
              </w:rPr>
              <w:t xml:space="preserve">, </w:t>
            </w:r>
            <w:r w:rsidR="004D6422" w:rsidRPr="009535AB">
              <w:rPr>
                <w:rFonts w:ascii="Arial" w:hAnsi="Arial" w:cs="Arial"/>
                <w:sz w:val="16"/>
                <w:szCs w:val="16"/>
              </w:rPr>
              <w:t xml:space="preserve">via </w:t>
            </w:r>
            <w:r w:rsidR="007D267A" w:rsidRPr="009535AB">
              <w:rPr>
                <w:rFonts w:ascii="Arial" w:hAnsi="Arial" w:cs="Arial"/>
                <w:sz w:val="16"/>
                <w:szCs w:val="16"/>
              </w:rPr>
              <w:t>a</w:t>
            </w:r>
            <w:r w:rsidR="004D6422" w:rsidRPr="009535AB">
              <w:rPr>
                <w:rFonts w:ascii="Arial" w:hAnsi="Arial" w:cs="Arial"/>
                <w:sz w:val="16"/>
                <w:szCs w:val="16"/>
              </w:rPr>
              <w:t xml:space="preserve"> means permitted</w:t>
            </w:r>
            <w:r w:rsidR="00BD2A5E" w:rsidRPr="009535AB">
              <w:rPr>
                <w:rFonts w:ascii="Arial" w:hAnsi="Arial" w:cs="Arial"/>
                <w:sz w:val="16"/>
                <w:szCs w:val="16"/>
              </w:rPr>
              <w:t xml:space="preserve"> by that office</w:t>
            </w:r>
            <w:r w:rsidRPr="009535AB">
              <w:rPr>
                <w:rFonts w:ascii="Arial" w:hAnsi="Arial" w:cs="Arial"/>
                <w:sz w:val="16"/>
                <w:szCs w:val="16"/>
              </w:rPr>
              <w:t>;</w:t>
            </w:r>
          </w:p>
          <w:p w14:paraId="10053A15" w14:textId="77777777" w:rsidR="002C1209" w:rsidRPr="004D6422" w:rsidRDefault="002C1209" w:rsidP="002C1209">
            <w:pPr>
              <w:pStyle w:val="aindent"/>
              <w:widowControl/>
              <w:spacing w:before="0" w:after="0"/>
              <w:ind w:left="919" w:hanging="284"/>
              <w:jc w:val="left"/>
              <w:rPr>
                <w:rFonts w:ascii="Arial" w:hAnsi="Arial" w:cs="Arial"/>
                <w:sz w:val="16"/>
                <w:szCs w:val="16"/>
              </w:rPr>
            </w:pPr>
            <w:r w:rsidRPr="004D6422">
              <w:rPr>
                <w:rFonts w:ascii="Arial" w:hAnsi="Arial" w:cs="Arial"/>
                <w:sz w:val="16"/>
                <w:szCs w:val="16"/>
              </w:rPr>
              <w:t>(</w:t>
            </w:r>
            <w:proofErr w:type="spellStart"/>
            <w:r w:rsidRPr="004D6422">
              <w:rPr>
                <w:rFonts w:ascii="Arial" w:hAnsi="Arial" w:cs="Arial"/>
                <w:sz w:val="16"/>
                <w:szCs w:val="16"/>
              </w:rPr>
              <w:t>i</w:t>
            </w:r>
            <w:proofErr w:type="spellEnd"/>
            <w:r w:rsidRPr="004D6422">
              <w:rPr>
                <w:rFonts w:ascii="Arial" w:hAnsi="Arial" w:cs="Arial"/>
                <w:sz w:val="16"/>
                <w:szCs w:val="16"/>
              </w:rPr>
              <w:t xml:space="preserve">) the tenant must lodge the bond </w:t>
            </w:r>
            <w:proofErr w:type="gramStart"/>
            <w:r w:rsidRPr="004D6422">
              <w:rPr>
                <w:rFonts w:ascii="Arial" w:hAnsi="Arial" w:cs="Arial"/>
                <w:sz w:val="16"/>
                <w:szCs w:val="16"/>
              </w:rPr>
              <w:t>whether or not</w:t>
            </w:r>
            <w:proofErr w:type="gramEnd"/>
            <w:r w:rsidRPr="004D6422">
              <w:rPr>
                <w:rFonts w:ascii="Arial" w:hAnsi="Arial" w:cs="Arial"/>
                <w:sz w:val="16"/>
                <w:szCs w:val="16"/>
              </w:rPr>
              <w:t xml:space="preserve"> the lessor signs the bond lodgement form; and</w:t>
            </w:r>
          </w:p>
          <w:p w14:paraId="23016A9F" w14:textId="18EA0FD0" w:rsidR="002C1209" w:rsidRPr="009535AB" w:rsidRDefault="002C1209" w:rsidP="002C1209">
            <w:pPr>
              <w:pStyle w:val="ListParagraph"/>
              <w:widowControl/>
              <w:rPr>
                <w:rFonts w:ascii="Arial" w:hAnsi="Arial" w:cs="Arial"/>
                <w:sz w:val="16"/>
                <w:szCs w:val="16"/>
              </w:rPr>
            </w:pPr>
            <w:r w:rsidRPr="009535AB">
              <w:rPr>
                <w:rFonts w:ascii="Arial" w:hAnsi="Arial" w:cs="Arial"/>
                <w:sz w:val="16"/>
                <w:szCs w:val="16"/>
              </w:rPr>
              <w:t xml:space="preserve">(ii) payment of the bond </w:t>
            </w:r>
            <w:r w:rsidR="00BD2A5E" w:rsidRPr="009535AB">
              <w:rPr>
                <w:rFonts w:ascii="Arial" w:hAnsi="Arial" w:cs="Arial"/>
                <w:sz w:val="16"/>
                <w:szCs w:val="16"/>
              </w:rPr>
              <w:t xml:space="preserve">to the Office of Rental Bonds </w:t>
            </w:r>
            <w:r w:rsidRPr="009535AB">
              <w:rPr>
                <w:rFonts w:ascii="Arial" w:hAnsi="Arial" w:cs="Arial"/>
                <w:sz w:val="16"/>
                <w:szCs w:val="16"/>
              </w:rPr>
              <w:t xml:space="preserve">must be made via </w:t>
            </w:r>
            <w:r w:rsidR="00962FE6" w:rsidRPr="009535AB">
              <w:rPr>
                <w:rFonts w:ascii="Arial" w:hAnsi="Arial" w:cs="Arial"/>
                <w:sz w:val="16"/>
                <w:szCs w:val="16"/>
              </w:rPr>
              <w:t xml:space="preserve">a means permitted by </w:t>
            </w:r>
            <w:r w:rsidR="00BD2A5E" w:rsidRPr="009535AB">
              <w:rPr>
                <w:rFonts w:ascii="Arial" w:hAnsi="Arial" w:cs="Arial"/>
                <w:sz w:val="16"/>
                <w:szCs w:val="16"/>
              </w:rPr>
              <w:t>that o</w:t>
            </w:r>
            <w:r w:rsidR="004D6422" w:rsidRPr="009535AB">
              <w:rPr>
                <w:rFonts w:ascii="Arial" w:hAnsi="Arial" w:cs="Arial"/>
                <w:sz w:val="16"/>
                <w:szCs w:val="16"/>
              </w:rPr>
              <w:t>ffice</w:t>
            </w:r>
            <w:r w:rsidRPr="009535AB">
              <w:rPr>
                <w:rFonts w:ascii="Arial" w:hAnsi="Arial" w:cs="Arial"/>
                <w:sz w:val="16"/>
                <w:szCs w:val="16"/>
              </w:rPr>
              <w:t>;</w:t>
            </w:r>
          </w:p>
          <w:p w14:paraId="25E176A0" w14:textId="358DD68D" w:rsidR="002C1209" w:rsidRPr="00502C3E" w:rsidRDefault="00666EB5" w:rsidP="00502C3E">
            <w:pPr>
              <w:pStyle w:val="aindent"/>
              <w:widowControl/>
              <w:spacing w:before="0" w:after="0"/>
              <w:ind w:left="635" w:hanging="284"/>
              <w:jc w:val="left"/>
              <w:rPr>
                <w:rFonts w:ascii="Arial" w:hAnsi="Arial" w:cs="Arial"/>
                <w:sz w:val="16"/>
                <w:szCs w:val="16"/>
              </w:rPr>
            </w:pPr>
            <w:r w:rsidRPr="00502C3E">
              <w:rPr>
                <w:rFonts w:ascii="Arial" w:hAnsi="Arial" w:cs="Arial"/>
                <w:sz w:val="16"/>
                <w:szCs w:val="16"/>
              </w:rPr>
              <w:t xml:space="preserve">(c) </w:t>
            </w:r>
            <w:r w:rsidR="002C1209" w:rsidRPr="00502C3E">
              <w:rPr>
                <w:rFonts w:ascii="Arial" w:hAnsi="Arial" w:cs="Arial"/>
                <w:sz w:val="16"/>
                <w:szCs w:val="16"/>
              </w:rPr>
              <w:t xml:space="preserve">the lessor may require lodgement of the bond before the lessor gives possession of the premises to the tenant and if this is the case, the tenant must be able to take possession of the premises and receive the keys to the premises as soon as the tenant provides the lessor with evidence of lodgement of the bond (such evidence includes the receipt </w:t>
            </w:r>
            <w:r w:rsidR="006C2287" w:rsidRPr="00502C3E">
              <w:rPr>
                <w:rFonts w:ascii="Arial" w:hAnsi="Arial" w:cs="Arial"/>
                <w:sz w:val="16"/>
                <w:szCs w:val="16"/>
              </w:rPr>
              <w:t>issued by the ACT Rental Bonds Office</w:t>
            </w:r>
            <w:r w:rsidR="002C1209" w:rsidRPr="00502C3E">
              <w:rPr>
                <w:rFonts w:ascii="Arial" w:hAnsi="Arial" w:cs="Arial"/>
                <w:sz w:val="16"/>
                <w:szCs w:val="16"/>
              </w:rPr>
              <w:t>).</w:t>
            </w:r>
          </w:p>
          <w:p w14:paraId="5FD47EFA" w14:textId="77777777" w:rsidR="002C1209" w:rsidRPr="00BD2A5E" w:rsidRDefault="002C1209" w:rsidP="002C1209">
            <w:pPr>
              <w:widowControl/>
              <w:numPr>
                <w:ilvl w:val="0"/>
                <w:numId w:val="1"/>
              </w:numPr>
              <w:rPr>
                <w:rFonts w:ascii="Arial" w:hAnsi="Arial" w:cs="Arial"/>
                <w:sz w:val="16"/>
                <w:szCs w:val="16"/>
              </w:rPr>
            </w:pPr>
            <w:r w:rsidRPr="00BD2A5E">
              <w:rPr>
                <w:rFonts w:ascii="Arial" w:hAnsi="Arial" w:cs="Arial"/>
                <w:sz w:val="16"/>
                <w:szCs w:val="16"/>
              </w:rPr>
              <w:t>If the lessor is to lodge the bond, the following applies:</w:t>
            </w:r>
          </w:p>
          <w:p w14:paraId="3BED21AF" w14:textId="77777777" w:rsidR="002C1209" w:rsidRPr="00502C3E" w:rsidRDefault="002C1209" w:rsidP="002C1209">
            <w:pPr>
              <w:pStyle w:val="aindent"/>
              <w:widowControl/>
              <w:spacing w:before="0" w:after="0"/>
              <w:ind w:left="635" w:hanging="284"/>
              <w:rPr>
                <w:rFonts w:ascii="Arial" w:hAnsi="Arial" w:cs="Arial"/>
                <w:sz w:val="16"/>
                <w:szCs w:val="16"/>
              </w:rPr>
            </w:pPr>
            <w:r w:rsidRPr="00502C3E">
              <w:rPr>
                <w:rFonts w:ascii="Arial" w:hAnsi="Arial" w:cs="Arial"/>
                <w:sz w:val="16"/>
                <w:szCs w:val="16"/>
              </w:rPr>
              <w:t>(a) on receiving the bond, the lessor must give the tenant a receipt for the bond;</w:t>
            </w:r>
          </w:p>
          <w:p w14:paraId="2A0DD432" w14:textId="7BB8ADE1" w:rsidR="002C1209" w:rsidRPr="00CD418F" w:rsidRDefault="002C1209" w:rsidP="00BD2A5E">
            <w:pPr>
              <w:pStyle w:val="aindent"/>
              <w:widowControl/>
              <w:spacing w:before="0" w:after="0"/>
              <w:ind w:left="635" w:hanging="284"/>
              <w:rPr>
                <w:rFonts w:ascii="Arial" w:hAnsi="Arial" w:cs="Arial"/>
                <w:sz w:val="16"/>
                <w:szCs w:val="16"/>
              </w:rPr>
            </w:pPr>
            <w:r w:rsidRPr="009535AB">
              <w:rPr>
                <w:rFonts w:ascii="Arial" w:hAnsi="Arial" w:cs="Arial"/>
                <w:sz w:val="16"/>
                <w:szCs w:val="16"/>
              </w:rPr>
              <w:t xml:space="preserve">(b) the lessor </w:t>
            </w:r>
            <w:r w:rsidR="00502C3E" w:rsidRPr="009535AB">
              <w:rPr>
                <w:rFonts w:ascii="Arial" w:hAnsi="Arial" w:cs="Arial"/>
                <w:sz w:val="16"/>
                <w:szCs w:val="16"/>
              </w:rPr>
              <w:t xml:space="preserve">must lodge the bond and bond lodgement form </w:t>
            </w:r>
            <w:r w:rsidR="00844F8F" w:rsidRPr="009535AB">
              <w:rPr>
                <w:rFonts w:ascii="Arial" w:hAnsi="Arial" w:cs="Arial"/>
                <w:sz w:val="16"/>
                <w:szCs w:val="16"/>
              </w:rPr>
              <w:t xml:space="preserve">with the </w:t>
            </w:r>
            <w:r w:rsidR="004D6422" w:rsidRPr="009535AB">
              <w:rPr>
                <w:rFonts w:ascii="Arial" w:hAnsi="Arial" w:cs="Arial"/>
                <w:sz w:val="16"/>
                <w:szCs w:val="16"/>
              </w:rPr>
              <w:t xml:space="preserve">Office of </w:t>
            </w:r>
            <w:r w:rsidR="00844F8F" w:rsidRPr="009535AB">
              <w:rPr>
                <w:rFonts w:ascii="Arial" w:hAnsi="Arial" w:cs="Arial"/>
                <w:sz w:val="16"/>
                <w:szCs w:val="16"/>
              </w:rPr>
              <w:t xml:space="preserve">Rental Bonds, </w:t>
            </w:r>
            <w:r w:rsidR="004D6422" w:rsidRPr="009535AB">
              <w:rPr>
                <w:rFonts w:ascii="Arial" w:hAnsi="Arial" w:cs="Arial"/>
                <w:sz w:val="16"/>
                <w:szCs w:val="16"/>
              </w:rPr>
              <w:t xml:space="preserve">via </w:t>
            </w:r>
            <w:r w:rsidR="007D267A" w:rsidRPr="009535AB">
              <w:rPr>
                <w:rFonts w:ascii="Arial" w:hAnsi="Arial" w:cs="Arial"/>
                <w:sz w:val="16"/>
                <w:szCs w:val="16"/>
              </w:rPr>
              <w:t>a</w:t>
            </w:r>
            <w:r w:rsidR="00502C3E" w:rsidRPr="009535AB">
              <w:rPr>
                <w:rFonts w:ascii="Arial" w:hAnsi="Arial" w:cs="Arial"/>
                <w:sz w:val="16"/>
                <w:szCs w:val="16"/>
              </w:rPr>
              <w:t xml:space="preserve"> means permitted</w:t>
            </w:r>
            <w:r w:rsidR="00BD2A5E" w:rsidRPr="009535AB">
              <w:rPr>
                <w:rFonts w:ascii="Arial" w:hAnsi="Arial" w:cs="Arial"/>
                <w:sz w:val="16"/>
                <w:szCs w:val="16"/>
              </w:rPr>
              <w:t xml:space="preserve"> by that office</w:t>
            </w:r>
            <w:r w:rsidR="00FE7871" w:rsidRPr="009535AB">
              <w:rPr>
                <w:rFonts w:ascii="Arial" w:hAnsi="Arial" w:cs="Arial"/>
                <w:sz w:val="16"/>
                <w:szCs w:val="16"/>
              </w:rPr>
              <w:t xml:space="preserve">. This must be completed </w:t>
            </w:r>
            <w:r w:rsidRPr="009535AB">
              <w:rPr>
                <w:rFonts w:ascii="Arial" w:hAnsi="Arial" w:cs="Arial"/>
                <w:sz w:val="16"/>
                <w:szCs w:val="16"/>
              </w:rPr>
              <w:t>within 2 weeks of receiving the bond, or the commencement of the tenancy, whichever date is the later. If the lessor has a real estate agent, the agent has 4 weeks to lodge the bond</w:t>
            </w:r>
            <w:r w:rsidRPr="00CD418F">
              <w:rPr>
                <w:rFonts w:ascii="Arial" w:hAnsi="Arial" w:cs="Arial"/>
                <w:sz w:val="16"/>
                <w:szCs w:val="16"/>
              </w:rPr>
              <w:t>;</w:t>
            </w:r>
          </w:p>
        </w:tc>
      </w:tr>
      <w:tr w:rsidR="00CD418F" w14:paraId="2B16E0CE" w14:textId="77777777" w:rsidTr="00E925C0">
        <w:tblPrEx>
          <w:tblBorders>
            <w:right w:val="single" w:sz="12" w:space="0" w:color="auto"/>
          </w:tblBorders>
        </w:tblPrEx>
        <w:trPr>
          <w:gridAfter w:val="1"/>
          <w:wAfter w:w="8789" w:type="dxa"/>
          <w:trHeight w:val="184"/>
        </w:trPr>
        <w:tc>
          <w:tcPr>
            <w:tcW w:w="1985" w:type="dxa"/>
            <w:vMerge/>
            <w:tcBorders>
              <w:left w:val="nil"/>
              <w:right w:val="nil"/>
            </w:tcBorders>
          </w:tcPr>
          <w:p w14:paraId="2F659584" w14:textId="77777777" w:rsidR="00CD418F" w:rsidRDefault="00CD418F">
            <w:pPr>
              <w:pStyle w:val="aindent"/>
              <w:widowControl/>
              <w:spacing w:before="0" w:after="0"/>
              <w:ind w:left="34" w:firstLine="0"/>
              <w:jc w:val="left"/>
              <w:rPr>
                <w:rFonts w:ascii="Arial" w:hAnsi="Arial" w:cs="Arial"/>
                <w:b/>
                <w:bCs/>
                <w:sz w:val="16"/>
                <w:szCs w:val="16"/>
              </w:rPr>
            </w:pPr>
          </w:p>
        </w:tc>
      </w:tr>
      <w:tr w:rsidR="00FE45C2" w14:paraId="1768CD2C" w14:textId="77777777" w:rsidTr="00E925C0">
        <w:tblPrEx>
          <w:tblBorders>
            <w:right w:val="single" w:sz="12" w:space="0" w:color="auto"/>
          </w:tblBorders>
        </w:tblPrEx>
        <w:tc>
          <w:tcPr>
            <w:tcW w:w="1985" w:type="dxa"/>
            <w:vMerge/>
            <w:tcBorders>
              <w:left w:val="nil"/>
              <w:bottom w:val="nil"/>
              <w:right w:val="nil"/>
            </w:tcBorders>
          </w:tcPr>
          <w:p w14:paraId="0A4ECCA6" w14:textId="77777777" w:rsidR="00FE45C2" w:rsidRDefault="00FE45C2">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485F9F23" w14:textId="22A13E20" w:rsidR="00FE45C2" w:rsidRPr="00CD418F" w:rsidRDefault="00FE45C2" w:rsidP="00FE45C2">
            <w:pPr>
              <w:pStyle w:val="aindent"/>
              <w:widowControl/>
              <w:spacing w:before="0" w:after="0"/>
              <w:ind w:left="635" w:hanging="284"/>
              <w:rPr>
                <w:rFonts w:ascii="Arial" w:hAnsi="Arial" w:cs="Arial"/>
                <w:sz w:val="16"/>
                <w:szCs w:val="16"/>
              </w:rPr>
            </w:pPr>
          </w:p>
        </w:tc>
      </w:tr>
      <w:tr w:rsidR="009F0ECC" w14:paraId="067D5CE6" w14:textId="77777777" w:rsidTr="00E925C0">
        <w:tblPrEx>
          <w:tblBorders>
            <w:right w:val="single" w:sz="12" w:space="0" w:color="auto"/>
          </w:tblBorders>
        </w:tblPrEx>
        <w:tc>
          <w:tcPr>
            <w:tcW w:w="1985" w:type="dxa"/>
            <w:vMerge w:val="restart"/>
            <w:tcBorders>
              <w:top w:val="nil"/>
              <w:left w:val="nil"/>
              <w:right w:val="nil"/>
            </w:tcBorders>
          </w:tcPr>
          <w:p w14:paraId="2A93C117" w14:textId="77777777" w:rsidR="009F0ECC" w:rsidRDefault="009F0ECC">
            <w:pPr>
              <w:widowControl/>
              <w:ind w:left="34"/>
              <w:rPr>
                <w:rFonts w:ascii="Arial" w:hAnsi="Arial" w:cs="Arial"/>
                <w:b/>
                <w:bCs/>
                <w:sz w:val="16"/>
                <w:szCs w:val="16"/>
              </w:rPr>
            </w:pPr>
            <w:bookmarkStart w:id="7" w:name="_Toc352582579"/>
            <w:r>
              <w:rPr>
                <w:rFonts w:ascii="Arial" w:hAnsi="Arial" w:cs="Arial"/>
                <w:b/>
                <w:bCs/>
                <w:sz w:val="16"/>
                <w:szCs w:val="16"/>
              </w:rPr>
              <w:t>Condition Report</w:t>
            </w:r>
            <w:bookmarkEnd w:id="7"/>
          </w:p>
        </w:tc>
        <w:tc>
          <w:tcPr>
            <w:tcW w:w="8789" w:type="dxa"/>
            <w:tcBorders>
              <w:top w:val="nil"/>
              <w:left w:val="nil"/>
              <w:bottom w:val="nil"/>
            </w:tcBorders>
          </w:tcPr>
          <w:p w14:paraId="01635A5D" w14:textId="77777777" w:rsidR="009F0ECC" w:rsidRDefault="009F0ECC" w:rsidP="0004680B">
            <w:pPr>
              <w:widowControl/>
              <w:numPr>
                <w:ilvl w:val="0"/>
                <w:numId w:val="1"/>
              </w:numPr>
              <w:rPr>
                <w:rFonts w:ascii="Arial" w:hAnsi="Arial" w:cs="Arial"/>
                <w:sz w:val="16"/>
                <w:szCs w:val="16"/>
              </w:rPr>
            </w:pPr>
            <w:r w:rsidRPr="00FE45C2">
              <w:rPr>
                <w:rFonts w:ascii="Arial" w:hAnsi="Arial" w:cs="Arial"/>
                <w:sz w:val="16"/>
                <w:szCs w:val="16"/>
              </w:rPr>
              <w:t>(1) Within 1 day of the tenant taking possession of the premises,</w:t>
            </w:r>
            <w:r>
              <w:rPr>
                <w:rFonts w:ascii="Arial" w:hAnsi="Arial" w:cs="Arial"/>
                <w:sz w:val="16"/>
                <w:szCs w:val="16"/>
              </w:rPr>
              <w:t xml:space="preserve"> </w:t>
            </w:r>
            <w:r w:rsidRPr="00FE45C2">
              <w:rPr>
                <w:rFonts w:ascii="Arial" w:hAnsi="Arial" w:cs="Arial"/>
                <w:sz w:val="16"/>
                <w:szCs w:val="16"/>
              </w:rPr>
              <w:t xml:space="preserve">the lessor must give 2 copies of a condition report </w:t>
            </w:r>
            <w:r>
              <w:rPr>
                <w:rFonts w:ascii="Arial" w:hAnsi="Arial" w:cs="Arial"/>
                <w:sz w:val="16"/>
                <w:szCs w:val="16"/>
              </w:rPr>
              <w:t xml:space="preserve">       </w:t>
            </w:r>
          </w:p>
          <w:p w14:paraId="5B8E4E71" w14:textId="77777777" w:rsidR="009F0ECC" w:rsidRPr="00FF2A8F" w:rsidRDefault="009F0ECC" w:rsidP="00FF2A8F">
            <w:pPr>
              <w:widowControl/>
              <w:ind w:left="635"/>
              <w:rPr>
                <w:rFonts w:ascii="Arial" w:hAnsi="Arial" w:cs="Arial"/>
                <w:sz w:val="16"/>
                <w:szCs w:val="16"/>
              </w:rPr>
            </w:pPr>
            <w:r w:rsidRPr="00FF2A8F">
              <w:rPr>
                <w:rFonts w:ascii="Arial" w:hAnsi="Arial" w:cs="Arial"/>
                <w:sz w:val="16"/>
                <w:szCs w:val="16"/>
              </w:rPr>
              <w:t>completed by the lessor to the tenant.</w:t>
            </w:r>
          </w:p>
          <w:p w14:paraId="7D6428C7" w14:textId="77777777" w:rsidR="009F0ECC" w:rsidRDefault="009F0ECC" w:rsidP="00FE45C2">
            <w:pPr>
              <w:widowControl/>
              <w:ind w:left="360"/>
              <w:rPr>
                <w:rFonts w:ascii="Arial" w:hAnsi="Arial" w:cs="Arial"/>
                <w:sz w:val="16"/>
                <w:szCs w:val="16"/>
              </w:rPr>
            </w:pPr>
            <w:r w:rsidRPr="00FE45C2">
              <w:rPr>
                <w:rFonts w:ascii="Arial" w:hAnsi="Arial" w:cs="Arial"/>
                <w:sz w:val="16"/>
                <w:szCs w:val="16"/>
              </w:rPr>
              <w:t>(2) The condition report must be on, or to the effect of, the</w:t>
            </w:r>
            <w:r>
              <w:rPr>
                <w:rFonts w:ascii="Arial" w:hAnsi="Arial" w:cs="Arial"/>
                <w:sz w:val="16"/>
                <w:szCs w:val="16"/>
              </w:rPr>
              <w:t xml:space="preserve"> </w:t>
            </w:r>
            <w:r w:rsidRPr="00FE45C2">
              <w:rPr>
                <w:rFonts w:ascii="Arial" w:hAnsi="Arial" w:cs="Arial"/>
                <w:sz w:val="16"/>
                <w:szCs w:val="16"/>
              </w:rPr>
              <w:t>condition report form published by the Territory.</w:t>
            </w:r>
          </w:p>
        </w:tc>
      </w:tr>
      <w:tr w:rsidR="009F0ECC" w14:paraId="2ADB8565" w14:textId="77777777" w:rsidTr="00E925C0">
        <w:tblPrEx>
          <w:tblBorders>
            <w:right w:val="single" w:sz="12" w:space="0" w:color="auto"/>
          </w:tblBorders>
        </w:tblPrEx>
        <w:tc>
          <w:tcPr>
            <w:tcW w:w="1985" w:type="dxa"/>
            <w:vMerge/>
            <w:tcBorders>
              <w:left w:val="nil"/>
              <w:right w:val="nil"/>
            </w:tcBorders>
          </w:tcPr>
          <w:p w14:paraId="126187C0" w14:textId="77777777" w:rsidR="009F0ECC" w:rsidRDefault="009F0ECC">
            <w:pPr>
              <w:widowControl/>
              <w:ind w:left="34"/>
              <w:rPr>
                <w:rFonts w:ascii="Arial" w:hAnsi="Arial" w:cs="Arial"/>
                <w:b/>
                <w:bCs/>
                <w:sz w:val="16"/>
                <w:szCs w:val="16"/>
              </w:rPr>
            </w:pPr>
          </w:p>
        </w:tc>
        <w:tc>
          <w:tcPr>
            <w:tcW w:w="8789" w:type="dxa"/>
            <w:tcBorders>
              <w:top w:val="nil"/>
              <w:left w:val="nil"/>
              <w:bottom w:val="nil"/>
            </w:tcBorders>
          </w:tcPr>
          <w:p w14:paraId="42A179F6" w14:textId="77777777" w:rsidR="009F0ECC" w:rsidRPr="00FF2A8F" w:rsidRDefault="009F0ECC" w:rsidP="0004680B">
            <w:pPr>
              <w:pStyle w:val="ListParagraph"/>
              <w:widowControl/>
              <w:numPr>
                <w:ilvl w:val="0"/>
                <w:numId w:val="6"/>
              </w:numPr>
              <w:tabs>
                <w:tab w:val="left" w:pos="635"/>
              </w:tabs>
              <w:ind w:left="351" w:hanging="283"/>
              <w:rPr>
                <w:rFonts w:ascii="Arial" w:hAnsi="Arial" w:cs="Arial"/>
                <w:sz w:val="16"/>
                <w:szCs w:val="16"/>
              </w:rPr>
            </w:pPr>
            <w:r w:rsidRPr="00FF2A8F">
              <w:rPr>
                <w:rFonts w:ascii="Arial" w:hAnsi="Arial" w:cs="Arial"/>
                <w:sz w:val="16"/>
                <w:szCs w:val="16"/>
              </w:rPr>
              <w:t xml:space="preserve">(1) The tenant must examine the report and indicate on the report the tenant’s agreement or disagreement with the </w:t>
            </w:r>
            <w:r>
              <w:rPr>
                <w:rFonts w:ascii="Arial" w:hAnsi="Arial" w:cs="Arial"/>
                <w:sz w:val="16"/>
                <w:szCs w:val="16"/>
              </w:rPr>
              <w:t xml:space="preserve">  </w:t>
            </w:r>
            <w:r w:rsidRPr="00FF2A8F">
              <w:rPr>
                <w:rFonts w:ascii="Arial" w:hAnsi="Arial" w:cs="Arial"/>
                <w:sz w:val="16"/>
                <w:szCs w:val="16"/>
              </w:rPr>
              <w:t>items.</w:t>
            </w:r>
          </w:p>
          <w:p w14:paraId="47D0A876" w14:textId="77777777" w:rsidR="009F0ECC" w:rsidRPr="00FE45C2" w:rsidRDefault="009F0ECC" w:rsidP="00FF2A8F">
            <w:pPr>
              <w:widowControl/>
              <w:ind w:left="635" w:hanging="284"/>
              <w:rPr>
                <w:rFonts w:ascii="Arial" w:hAnsi="Arial" w:cs="Arial"/>
                <w:sz w:val="16"/>
                <w:szCs w:val="16"/>
              </w:rPr>
            </w:pPr>
            <w:r w:rsidRPr="00FE45C2">
              <w:rPr>
                <w:rFonts w:ascii="Arial" w:hAnsi="Arial" w:cs="Arial"/>
                <w:sz w:val="16"/>
                <w:szCs w:val="16"/>
              </w:rPr>
              <w:lastRenderedPageBreak/>
              <w:t>(2) Within 2 weeks after the day the tenant receives the report, the</w:t>
            </w:r>
            <w:r>
              <w:rPr>
                <w:rFonts w:ascii="Arial" w:hAnsi="Arial" w:cs="Arial"/>
                <w:sz w:val="16"/>
                <w:szCs w:val="16"/>
              </w:rPr>
              <w:t xml:space="preserve"> </w:t>
            </w:r>
            <w:r w:rsidRPr="00FE45C2">
              <w:rPr>
                <w:rFonts w:ascii="Arial" w:hAnsi="Arial" w:cs="Arial"/>
                <w:sz w:val="16"/>
                <w:szCs w:val="16"/>
              </w:rPr>
              <w:t xml:space="preserve">tenant must return 1 copy of the </w:t>
            </w:r>
            <w:r>
              <w:rPr>
                <w:rFonts w:ascii="Arial" w:hAnsi="Arial" w:cs="Arial"/>
                <w:sz w:val="16"/>
                <w:szCs w:val="16"/>
              </w:rPr>
              <w:t xml:space="preserve">report to the lessor, signed by </w:t>
            </w:r>
            <w:r w:rsidRPr="00FE45C2">
              <w:rPr>
                <w:rFonts w:ascii="Arial" w:hAnsi="Arial" w:cs="Arial"/>
                <w:sz w:val="16"/>
                <w:szCs w:val="16"/>
              </w:rPr>
              <w:t>the tenant and indic</w:t>
            </w:r>
            <w:r>
              <w:rPr>
                <w:rFonts w:ascii="Arial" w:hAnsi="Arial" w:cs="Arial"/>
                <w:sz w:val="16"/>
                <w:szCs w:val="16"/>
              </w:rPr>
              <w:t xml:space="preserve">ating the tenant’s agreement or </w:t>
            </w:r>
            <w:r w:rsidRPr="00FE45C2">
              <w:rPr>
                <w:rFonts w:ascii="Arial" w:hAnsi="Arial" w:cs="Arial"/>
                <w:sz w:val="16"/>
                <w:szCs w:val="16"/>
              </w:rPr>
              <w:t>disagreement with the report or parts of the report.</w:t>
            </w:r>
          </w:p>
        </w:tc>
      </w:tr>
      <w:tr w:rsidR="009F0ECC" w14:paraId="04B02886" w14:textId="77777777" w:rsidTr="00E925C0">
        <w:tblPrEx>
          <w:tblBorders>
            <w:right w:val="single" w:sz="12" w:space="0" w:color="auto"/>
          </w:tblBorders>
        </w:tblPrEx>
        <w:tc>
          <w:tcPr>
            <w:tcW w:w="1985" w:type="dxa"/>
            <w:vMerge/>
            <w:tcBorders>
              <w:left w:val="nil"/>
              <w:bottom w:val="nil"/>
              <w:right w:val="nil"/>
            </w:tcBorders>
          </w:tcPr>
          <w:p w14:paraId="429934F4" w14:textId="77777777" w:rsidR="009F0ECC" w:rsidRDefault="009F0ECC">
            <w:pPr>
              <w:widowControl/>
              <w:ind w:left="34"/>
              <w:rPr>
                <w:rFonts w:ascii="Arial" w:hAnsi="Arial" w:cs="Arial"/>
                <w:b/>
                <w:bCs/>
                <w:sz w:val="16"/>
                <w:szCs w:val="16"/>
              </w:rPr>
            </w:pPr>
          </w:p>
        </w:tc>
        <w:tc>
          <w:tcPr>
            <w:tcW w:w="8789" w:type="dxa"/>
            <w:tcBorders>
              <w:top w:val="nil"/>
              <w:left w:val="nil"/>
              <w:bottom w:val="nil"/>
            </w:tcBorders>
          </w:tcPr>
          <w:p w14:paraId="0A915680" w14:textId="77777777" w:rsidR="009F0ECC" w:rsidRPr="009F0ECC" w:rsidRDefault="009F0ECC" w:rsidP="0004680B">
            <w:pPr>
              <w:widowControl/>
              <w:numPr>
                <w:ilvl w:val="0"/>
                <w:numId w:val="5"/>
              </w:numPr>
              <w:rPr>
                <w:rFonts w:ascii="Arial" w:hAnsi="Arial" w:cs="Arial"/>
                <w:sz w:val="16"/>
                <w:szCs w:val="16"/>
              </w:rPr>
            </w:pPr>
            <w:r w:rsidRPr="0025588B">
              <w:rPr>
                <w:rFonts w:ascii="Arial" w:hAnsi="Arial" w:cs="Arial"/>
                <w:sz w:val="16"/>
                <w:szCs w:val="16"/>
              </w:rPr>
              <w:t>The lessor must keep the condition report for a period of not less than 1 year after the end of the tenancy.</w:t>
            </w:r>
          </w:p>
        </w:tc>
      </w:tr>
      <w:tr w:rsidR="00FF2A8F" w14:paraId="6DA15CAC" w14:textId="77777777">
        <w:tblPrEx>
          <w:tblBorders>
            <w:right w:val="single" w:sz="12" w:space="0" w:color="auto"/>
          </w:tblBorders>
        </w:tblPrEx>
        <w:tc>
          <w:tcPr>
            <w:tcW w:w="1985" w:type="dxa"/>
            <w:tcBorders>
              <w:top w:val="nil"/>
              <w:left w:val="nil"/>
              <w:bottom w:val="nil"/>
              <w:right w:val="nil"/>
            </w:tcBorders>
          </w:tcPr>
          <w:p w14:paraId="750F3CBF" w14:textId="77777777" w:rsidR="00FF2A8F" w:rsidRDefault="00FF2A8F">
            <w:pPr>
              <w:widowControl/>
              <w:ind w:left="34"/>
              <w:rPr>
                <w:rFonts w:ascii="Arial" w:hAnsi="Arial" w:cs="Arial"/>
                <w:b/>
                <w:bCs/>
                <w:sz w:val="16"/>
                <w:szCs w:val="16"/>
              </w:rPr>
            </w:pPr>
            <w:r w:rsidRPr="00FF2A8F">
              <w:rPr>
                <w:rFonts w:ascii="Arial" w:hAnsi="Arial" w:cs="Arial"/>
                <w:b/>
                <w:bCs/>
                <w:sz w:val="16"/>
                <w:szCs w:val="16"/>
              </w:rPr>
              <w:t>End of tenancy—inspection and condition report</w:t>
            </w:r>
          </w:p>
        </w:tc>
        <w:tc>
          <w:tcPr>
            <w:tcW w:w="8789" w:type="dxa"/>
            <w:tcBorders>
              <w:top w:val="nil"/>
              <w:left w:val="nil"/>
              <w:bottom w:val="nil"/>
            </w:tcBorders>
          </w:tcPr>
          <w:p w14:paraId="649A61B2" w14:textId="77777777" w:rsidR="00FF2A8F" w:rsidRDefault="00FF2A8F" w:rsidP="005A07F6">
            <w:pPr>
              <w:widowControl/>
              <w:ind w:left="635" w:hanging="635"/>
              <w:rPr>
                <w:rFonts w:ascii="Arial" w:hAnsi="Arial" w:cs="Arial"/>
                <w:sz w:val="16"/>
                <w:szCs w:val="16"/>
              </w:rPr>
            </w:pPr>
            <w:r>
              <w:rPr>
                <w:rFonts w:ascii="Arial" w:hAnsi="Arial" w:cs="Arial"/>
                <w:sz w:val="16"/>
                <w:szCs w:val="16"/>
              </w:rPr>
              <w:t>23</w:t>
            </w:r>
            <w:proofErr w:type="gramStart"/>
            <w:r>
              <w:rPr>
                <w:rFonts w:ascii="Arial" w:hAnsi="Arial" w:cs="Arial"/>
                <w:sz w:val="16"/>
                <w:szCs w:val="16"/>
              </w:rPr>
              <w:t>A  (</w:t>
            </w:r>
            <w:proofErr w:type="gramEnd"/>
            <w:r>
              <w:rPr>
                <w:rFonts w:ascii="Arial" w:hAnsi="Arial" w:cs="Arial"/>
                <w:sz w:val="16"/>
                <w:szCs w:val="16"/>
              </w:rPr>
              <w:t xml:space="preserve">1) </w:t>
            </w:r>
            <w:r w:rsidRPr="0025588B">
              <w:rPr>
                <w:rFonts w:ascii="Arial" w:hAnsi="Arial" w:cs="Arial"/>
                <w:sz w:val="16"/>
                <w:szCs w:val="16"/>
              </w:rPr>
              <w:t>At the end of the tenancy, an inspection of the premises must be carried out in the presence of the lessor and tenant.</w:t>
            </w:r>
          </w:p>
          <w:p w14:paraId="11A2E2AD" w14:textId="77777777" w:rsidR="00FF2A8F" w:rsidRPr="0025588B" w:rsidRDefault="005A07F6" w:rsidP="005A07F6">
            <w:pPr>
              <w:widowControl/>
              <w:ind w:left="635" w:hanging="317"/>
              <w:rPr>
                <w:rFonts w:ascii="Arial" w:hAnsi="Arial" w:cs="Arial"/>
                <w:sz w:val="16"/>
                <w:szCs w:val="16"/>
              </w:rPr>
            </w:pPr>
            <w:r>
              <w:rPr>
                <w:rFonts w:ascii="Arial" w:hAnsi="Arial" w:cs="Arial"/>
                <w:sz w:val="16"/>
                <w:szCs w:val="16"/>
              </w:rPr>
              <w:t xml:space="preserve"> </w:t>
            </w:r>
            <w:r w:rsidR="00FF2A8F">
              <w:rPr>
                <w:rFonts w:ascii="Arial" w:hAnsi="Arial" w:cs="Arial"/>
                <w:sz w:val="16"/>
                <w:szCs w:val="16"/>
              </w:rPr>
              <w:t xml:space="preserve">(2) </w:t>
            </w:r>
            <w:r w:rsidR="00FF2A8F" w:rsidRPr="0025588B">
              <w:rPr>
                <w:rFonts w:ascii="Arial" w:hAnsi="Arial" w:cs="Arial"/>
                <w:sz w:val="16"/>
                <w:szCs w:val="16"/>
              </w:rPr>
              <w:t>A condition report based on the inspection must be completed in the presence of, and signed by, the lessor and tenant.</w:t>
            </w:r>
          </w:p>
          <w:p w14:paraId="30DEC7BD" w14:textId="77777777" w:rsidR="00FF2A8F" w:rsidRPr="0025588B" w:rsidRDefault="005A07F6" w:rsidP="005A07F6">
            <w:pPr>
              <w:widowControl/>
              <w:ind w:left="635" w:hanging="284"/>
              <w:rPr>
                <w:rFonts w:ascii="Arial" w:hAnsi="Arial" w:cs="Arial"/>
                <w:sz w:val="16"/>
                <w:szCs w:val="16"/>
              </w:rPr>
            </w:pPr>
            <w:r>
              <w:rPr>
                <w:rFonts w:ascii="Arial" w:hAnsi="Arial" w:cs="Arial"/>
                <w:sz w:val="16"/>
                <w:szCs w:val="16"/>
              </w:rPr>
              <w:t xml:space="preserve">(3) </w:t>
            </w:r>
            <w:r w:rsidR="00FF2A8F" w:rsidRPr="0025588B">
              <w:rPr>
                <w:rFonts w:ascii="Arial" w:hAnsi="Arial" w:cs="Arial"/>
                <w:sz w:val="16"/>
                <w:szCs w:val="16"/>
              </w:rPr>
              <w:t>A party may complete and sign a condition report in the absence of the other party if the party has given the other party a reasonable opportunity to be present when the report is completed and signed.</w:t>
            </w:r>
          </w:p>
        </w:tc>
      </w:tr>
      <w:tr w:rsidR="00E925C0" w14:paraId="01786884" w14:textId="77777777">
        <w:tblPrEx>
          <w:tblBorders>
            <w:right w:val="single" w:sz="12" w:space="0" w:color="auto"/>
          </w:tblBorders>
        </w:tblPrEx>
        <w:tc>
          <w:tcPr>
            <w:tcW w:w="1985" w:type="dxa"/>
            <w:tcBorders>
              <w:top w:val="nil"/>
              <w:left w:val="nil"/>
              <w:bottom w:val="nil"/>
              <w:right w:val="nil"/>
            </w:tcBorders>
          </w:tcPr>
          <w:p w14:paraId="626D2978" w14:textId="77777777" w:rsidR="00E925C0" w:rsidRDefault="00E925C0" w:rsidP="009F0ECC">
            <w:pPr>
              <w:pStyle w:val="Heading2"/>
              <w:widowControl/>
              <w:spacing w:before="0"/>
              <w:ind w:left="34"/>
              <w:rPr>
                <w:rFonts w:ascii="Arial" w:hAnsi="Arial" w:cs="Arial"/>
                <w:sz w:val="16"/>
                <w:szCs w:val="16"/>
              </w:rPr>
            </w:pPr>
            <w:bookmarkStart w:id="8" w:name="_Toc352582580"/>
            <w:r>
              <w:rPr>
                <w:rFonts w:ascii="Arial" w:hAnsi="Arial" w:cs="Arial"/>
                <w:sz w:val="16"/>
                <w:szCs w:val="16"/>
              </w:rPr>
              <w:t>Rent and other charges</w:t>
            </w:r>
            <w:bookmarkEnd w:id="8"/>
          </w:p>
        </w:tc>
        <w:tc>
          <w:tcPr>
            <w:tcW w:w="8789" w:type="dxa"/>
            <w:tcBorders>
              <w:top w:val="nil"/>
              <w:left w:val="nil"/>
              <w:bottom w:val="nil"/>
            </w:tcBorders>
          </w:tcPr>
          <w:p w14:paraId="10DCCB85" w14:textId="77777777" w:rsidR="00E925C0" w:rsidRDefault="00E925C0" w:rsidP="009F0ECC">
            <w:pPr>
              <w:pStyle w:val="Heading2"/>
              <w:widowControl/>
              <w:spacing w:before="0"/>
              <w:rPr>
                <w:rFonts w:ascii="Arial" w:hAnsi="Arial" w:cs="Arial"/>
                <w:sz w:val="16"/>
                <w:szCs w:val="16"/>
              </w:rPr>
            </w:pPr>
          </w:p>
        </w:tc>
      </w:tr>
      <w:tr w:rsidR="009F0ECC" w14:paraId="75DCCD9D" w14:textId="77777777" w:rsidTr="00E925C0">
        <w:tblPrEx>
          <w:tblBorders>
            <w:right w:val="single" w:sz="12" w:space="0" w:color="auto"/>
          </w:tblBorders>
        </w:tblPrEx>
        <w:tc>
          <w:tcPr>
            <w:tcW w:w="1985" w:type="dxa"/>
            <w:vMerge w:val="restart"/>
            <w:tcBorders>
              <w:top w:val="nil"/>
              <w:left w:val="nil"/>
              <w:right w:val="nil"/>
            </w:tcBorders>
          </w:tcPr>
          <w:p w14:paraId="034E301A" w14:textId="77777777" w:rsidR="009F0ECC" w:rsidRDefault="009F0ECC" w:rsidP="00E525EB">
            <w:pPr>
              <w:widowControl/>
              <w:rPr>
                <w:rFonts w:ascii="Arial" w:hAnsi="Arial" w:cs="Arial"/>
                <w:b/>
                <w:bCs/>
                <w:sz w:val="16"/>
                <w:szCs w:val="16"/>
              </w:rPr>
            </w:pPr>
            <w:bookmarkStart w:id="9" w:name="_Toc352582581"/>
            <w:r>
              <w:rPr>
                <w:rFonts w:ascii="Arial" w:hAnsi="Arial" w:cs="Arial"/>
                <w:b/>
                <w:bCs/>
                <w:sz w:val="16"/>
                <w:szCs w:val="16"/>
              </w:rPr>
              <w:t>Rent and bond only as</w:t>
            </w:r>
          </w:p>
          <w:bookmarkEnd w:id="9"/>
          <w:p w14:paraId="699805FF" w14:textId="77777777" w:rsidR="009F0ECC" w:rsidRDefault="009F0ECC" w:rsidP="00E925C0">
            <w:pPr>
              <w:pStyle w:val="aindent"/>
              <w:spacing w:before="0" w:after="0"/>
              <w:ind w:left="34"/>
              <w:jc w:val="left"/>
              <w:rPr>
                <w:rFonts w:ascii="Arial" w:hAnsi="Arial" w:cs="Arial"/>
                <w:b/>
                <w:bCs/>
                <w:sz w:val="16"/>
                <w:szCs w:val="16"/>
              </w:rPr>
            </w:pPr>
            <w:r>
              <w:rPr>
                <w:rFonts w:ascii="Arial" w:hAnsi="Arial" w:cs="Arial"/>
                <w:b/>
                <w:bCs/>
                <w:sz w:val="16"/>
                <w:szCs w:val="16"/>
              </w:rPr>
              <w:t>payment for the tenancy</w:t>
            </w:r>
          </w:p>
        </w:tc>
        <w:tc>
          <w:tcPr>
            <w:tcW w:w="8789" w:type="dxa"/>
            <w:tcBorders>
              <w:top w:val="nil"/>
              <w:left w:val="nil"/>
              <w:bottom w:val="nil"/>
            </w:tcBorders>
          </w:tcPr>
          <w:p w14:paraId="082B07F4" w14:textId="77777777" w:rsidR="009F0ECC" w:rsidRDefault="009F0ECC" w:rsidP="0004680B">
            <w:pPr>
              <w:widowControl/>
              <w:numPr>
                <w:ilvl w:val="0"/>
                <w:numId w:val="5"/>
              </w:numPr>
              <w:rPr>
                <w:rFonts w:ascii="Arial" w:hAnsi="Arial" w:cs="Arial"/>
                <w:sz w:val="16"/>
                <w:szCs w:val="16"/>
              </w:rPr>
            </w:pPr>
            <w:r>
              <w:rPr>
                <w:rFonts w:ascii="Arial" w:hAnsi="Arial" w:cs="Arial"/>
                <w:sz w:val="16"/>
                <w:szCs w:val="16"/>
              </w:rPr>
              <w:t>The lessor must not require any payment other than rent or bond for the following:</w:t>
            </w:r>
          </w:p>
        </w:tc>
      </w:tr>
      <w:tr w:rsidR="009F0ECC" w14:paraId="08E4594B" w14:textId="77777777" w:rsidTr="00E925C0">
        <w:tblPrEx>
          <w:tblBorders>
            <w:right w:val="single" w:sz="12" w:space="0" w:color="auto"/>
          </w:tblBorders>
        </w:tblPrEx>
        <w:tc>
          <w:tcPr>
            <w:tcW w:w="1985" w:type="dxa"/>
            <w:vMerge/>
            <w:tcBorders>
              <w:left w:val="nil"/>
              <w:bottom w:val="nil"/>
              <w:right w:val="nil"/>
            </w:tcBorders>
          </w:tcPr>
          <w:p w14:paraId="32C90628" w14:textId="77777777" w:rsidR="009F0ECC" w:rsidRDefault="009F0ECC">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64FE0BC3" w14:textId="77777777" w:rsidR="009F0ECC" w:rsidRDefault="009F0ECC" w:rsidP="0004680B">
            <w:pPr>
              <w:pStyle w:val="aindent"/>
              <w:widowControl/>
              <w:numPr>
                <w:ilvl w:val="1"/>
                <w:numId w:val="5"/>
              </w:numPr>
              <w:tabs>
                <w:tab w:val="clear" w:pos="700"/>
              </w:tabs>
              <w:spacing w:before="0" w:after="0"/>
              <w:ind w:left="743"/>
              <w:jc w:val="left"/>
              <w:rPr>
                <w:rFonts w:ascii="Arial" w:hAnsi="Arial" w:cs="Arial"/>
                <w:sz w:val="16"/>
                <w:szCs w:val="16"/>
              </w:rPr>
            </w:pPr>
            <w:r>
              <w:rPr>
                <w:rFonts w:ascii="Arial" w:hAnsi="Arial" w:cs="Arial"/>
                <w:sz w:val="16"/>
                <w:szCs w:val="16"/>
              </w:rPr>
              <w:t>the granting, extension, transfer or renewal of a tenancy or subtenancy;</w:t>
            </w:r>
          </w:p>
          <w:p w14:paraId="011632E0" w14:textId="77777777" w:rsidR="009F0ECC" w:rsidRDefault="009F0ECC" w:rsidP="0004680B">
            <w:pPr>
              <w:pStyle w:val="aindent"/>
              <w:widowControl/>
              <w:numPr>
                <w:ilvl w:val="1"/>
                <w:numId w:val="5"/>
              </w:numPr>
              <w:tabs>
                <w:tab w:val="clear" w:pos="700"/>
              </w:tabs>
              <w:spacing w:before="0" w:after="0"/>
              <w:ind w:left="743"/>
              <w:jc w:val="left"/>
              <w:rPr>
                <w:rFonts w:ascii="Arial" w:hAnsi="Arial" w:cs="Arial"/>
                <w:sz w:val="16"/>
                <w:szCs w:val="16"/>
              </w:rPr>
            </w:pPr>
            <w:r>
              <w:rPr>
                <w:rFonts w:ascii="Arial" w:hAnsi="Arial" w:cs="Arial"/>
                <w:sz w:val="16"/>
                <w:szCs w:val="16"/>
              </w:rPr>
              <w:t>vacating of premises;</w:t>
            </w:r>
          </w:p>
          <w:p w14:paraId="4BAA7897" w14:textId="77777777" w:rsidR="009F0ECC" w:rsidRDefault="009F0ECC" w:rsidP="0004680B">
            <w:pPr>
              <w:pStyle w:val="aindent"/>
              <w:widowControl/>
              <w:numPr>
                <w:ilvl w:val="1"/>
                <w:numId w:val="5"/>
              </w:numPr>
              <w:tabs>
                <w:tab w:val="clear" w:pos="700"/>
              </w:tabs>
              <w:spacing w:before="0" w:after="0"/>
              <w:ind w:left="743"/>
              <w:jc w:val="left"/>
              <w:rPr>
                <w:rFonts w:ascii="Arial" w:hAnsi="Arial" w:cs="Arial"/>
                <w:sz w:val="16"/>
                <w:szCs w:val="16"/>
              </w:rPr>
            </w:pPr>
            <w:r>
              <w:rPr>
                <w:rFonts w:ascii="Arial" w:hAnsi="Arial" w:cs="Arial"/>
                <w:sz w:val="16"/>
                <w:szCs w:val="16"/>
              </w:rPr>
              <w:t>obtaining a key to the premises;</w:t>
            </w:r>
          </w:p>
          <w:p w14:paraId="65E1220E" w14:textId="77777777" w:rsidR="009F0ECC" w:rsidRPr="009F0ECC" w:rsidRDefault="009F0ECC" w:rsidP="0004680B">
            <w:pPr>
              <w:pStyle w:val="aindent"/>
              <w:widowControl/>
              <w:numPr>
                <w:ilvl w:val="1"/>
                <w:numId w:val="5"/>
              </w:numPr>
              <w:tabs>
                <w:tab w:val="clear" w:pos="700"/>
              </w:tabs>
              <w:spacing w:before="0" w:after="0"/>
              <w:ind w:left="743"/>
              <w:jc w:val="left"/>
              <w:rPr>
                <w:rFonts w:ascii="Arial" w:hAnsi="Arial" w:cs="Arial"/>
                <w:sz w:val="16"/>
                <w:szCs w:val="16"/>
              </w:rPr>
            </w:pPr>
            <w:r>
              <w:rPr>
                <w:rFonts w:ascii="Arial" w:hAnsi="Arial" w:cs="Arial"/>
                <w:sz w:val="16"/>
                <w:szCs w:val="16"/>
              </w:rPr>
              <w:t>information on the availability of tenancies.</w:t>
            </w:r>
          </w:p>
        </w:tc>
      </w:tr>
      <w:tr w:rsidR="00E925C0" w14:paraId="024295B1" w14:textId="77777777">
        <w:tblPrEx>
          <w:tblBorders>
            <w:right w:val="single" w:sz="12" w:space="0" w:color="auto"/>
          </w:tblBorders>
        </w:tblPrEx>
        <w:tc>
          <w:tcPr>
            <w:tcW w:w="1985" w:type="dxa"/>
            <w:tcBorders>
              <w:top w:val="nil"/>
              <w:left w:val="nil"/>
              <w:bottom w:val="nil"/>
              <w:right w:val="nil"/>
            </w:tcBorders>
          </w:tcPr>
          <w:p w14:paraId="3B423C6E" w14:textId="77777777" w:rsidR="00E925C0" w:rsidRDefault="00E925C0">
            <w:pPr>
              <w:widowControl/>
              <w:ind w:left="34"/>
              <w:rPr>
                <w:rFonts w:ascii="Arial" w:hAnsi="Arial" w:cs="Arial"/>
                <w:b/>
                <w:bCs/>
                <w:sz w:val="16"/>
                <w:szCs w:val="16"/>
              </w:rPr>
            </w:pPr>
            <w:bookmarkStart w:id="10" w:name="_Toc352582582"/>
            <w:r>
              <w:rPr>
                <w:rFonts w:ascii="Arial" w:hAnsi="Arial" w:cs="Arial"/>
                <w:b/>
                <w:bCs/>
                <w:sz w:val="16"/>
                <w:szCs w:val="16"/>
              </w:rPr>
              <w:t>Holding deposits</w:t>
            </w:r>
            <w:bookmarkEnd w:id="10"/>
          </w:p>
        </w:tc>
        <w:tc>
          <w:tcPr>
            <w:tcW w:w="8789" w:type="dxa"/>
            <w:tcBorders>
              <w:top w:val="nil"/>
              <w:left w:val="nil"/>
              <w:bottom w:val="nil"/>
            </w:tcBorders>
          </w:tcPr>
          <w:p w14:paraId="77152BEA" w14:textId="77777777" w:rsidR="00E925C0" w:rsidRDefault="00E925C0" w:rsidP="0004680B">
            <w:pPr>
              <w:widowControl/>
              <w:numPr>
                <w:ilvl w:val="0"/>
                <w:numId w:val="5"/>
              </w:numPr>
              <w:rPr>
                <w:rFonts w:ascii="Arial" w:hAnsi="Arial" w:cs="Arial"/>
                <w:sz w:val="16"/>
                <w:szCs w:val="16"/>
              </w:rPr>
            </w:pPr>
            <w:r>
              <w:rPr>
                <w:rFonts w:ascii="Arial" w:hAnsi="Arial" w:cs="Arial"/>
                <w:sz w:val="16"/>
                <w:szCs w:val="16"/>
              </w:rPr>
              <w:t>The Residential Tenancies Act prohibits the taking of holding deposits.</w:t>
            </w:r>
          </w:p>
        </w:tc>
      </w:tr>
      <w:tr w:rsidR="00E925C0" w14:paraId="58AB4B27" w14:textId="77777777">
        <w:tblPrEx>
          <w:tblBorders>
            <w:right w:val="single" w:sz="12" w:space="0" w:color="auto"/>
          </w:tblBorders>
        </w:tblPrEx>
        <w:tc>
          <w:tcPr>
            <w:tcW w:w="1985" w:type="dxa"/>
            <w:tcBorders>
              <w:top w:val="nil"/>
              <w:left w:val="nil"/>
              <w:bottom w:val="nil"/>
              <w:right w:val="nil"/>
            </w:tcBorders>
          </w:tcPr>
          <w:p w14:paraId="4F754725" w14:textId="77777777" w:rsidR="00E525EB" w:rsidRDefault="00E525EB">
            <w:pPr>
              <w:widowControl/>
              <w:ind w:left="34"/>
              <w:rPr>
                <w:rFonts w:ascii="Arial" w:hAnsi="Arial" w:cs="Arial"/>
                <w:b/>
                <w:bCs/>
                <w:sz w:val="16"/>
                <w:szCs w:val="16"/>
              </w:rPr>
            </w:pPr>
            <w:bookmarkStart w:id="11" w:name="_Toc352582583"/>
          </w:p>
          <w:p w14:paraId="613737D9" w14:textId="77777777" w:rsidR="00E925C0" w:rsidRDefault="00E925C0">
            <w:pPr>
              <w:widowControl/>
              <w:ind w:left="34"/>
              <w:rPr>
                <w:rFonts w:ascii="Arial" w:hAnsi="Arial" w:cs="Arial"/>
                <w:b/>
                <w:bCs/>
                <w:sz w:val="16"/>
                <w:szCs w:val="16"/>
              </w:rPr>
            </w:pPr>
            <w:r>
              <w:rPr>
                <w:rFonts w:ascii="Arial" w:hAnsi="Arial" w:cs="Arial"/>
                <w:b/>
                <w:bCs/>
                <w:sz w:val="16"/>
                <w:szCs w:val="16"/>
              </w:rPr>
              <w:t>Payment of rent</w:t>
            </w:r>
            <w:bookmarkEnd w:id="11"/>
          </w:p>
        </w:tc>
        <w:tc>
          <w:tcPr>
            <w:tcW w:w="8789" w:type="dxa"/>
            <w:tcBorders>
              <w:top w:val="nil"/>
              <w:left w:val="nil"/>
              <w:bottom w:val="nil"/>
            </w:tcBorders>
          </w:tcPr>
          <w:p w14:paraId="1E6675C6" w14:textId="77777777" w:rsidR="00E525EB" w:rsidRDefault="00E525EB" w:rsidP="00E525EB">
            <w:pPr>
              <w:widowControl/>
              <w:ind w:left="360"/>
              <w:rPr>
                <w:rFonts w:ascii="Arial" w:hAnsi="Arial" w:cs="Arial"/>
                <w:sz w:val="16"/>
                <w:szCs w:val="16"/>
              </w:rPr>
            </w:pPr>
          </w:p>
          <w:p w14:paraId="5BC0DCA8" w14:textId="77777777" w:rsidR="009F0ECC" w:rsidRPr="009F0ECC" w:rsidRDefault="009F0ECC" w:rsidP="0004680B">
            <w:pPr>
              <w:widowControl/>
              <w:numPr>
                <w:ilvl w:val="0"/>
                <w:numId w:val="5"/>
              </w:numPr>
              <w:rPr>
                <w:rFonts w:ascii="Arial" w:hAnsi="Arial" w:cs="Arial"/>
                <w:sz w:val="16"/>
                <w:szCs w:val="16"/>
              </w:rPr>
            </w:pPr>
            <w:r w:rsidRPr="009F0ECC">
              <w:rPr>
                <w:rFonts w:ascii="Arial" w:hAnsi="Arial" w:cs="Arial"/>
                <w:sz w:val="16"/>
                <w:szCs w:val="16"/>
              </w:rPr>
              <w:t>1) The tenant must pay the rent on time.</w:t>
            </w:r>
          </w:p>
          <w:p w14:paraId="10DE0DEC" w14:textId="77777777" w:rsidR="009F0ECC" w:rsidRPr="009F0ECC" w:rsidRDefault="009F0ECC" w:rsidP="009F0ECC">
            <w:pPr>
              <w:widowControl/>
              <w:ind w:left="360"/>
              <w:rPr>
                <w:rFonts w:ascii="Arial" w:hAnsi="Arial" w:cs="Arial"/>
                <w:sz w:val="16"/>
                <w:szCs w:val="16"/>
              </w:rPr>
            </w:pPr>
            <w:r w:rsidRPr="009F0ECC">
              <w:rPr>
                <w:rFonts w:ascii="Arial" w:hAnsi="Arial" w:cs="Arial"/>
                <w:sz w:val="16"/>
                <w:szCs w:val="16"/>
              </w:rPr>
              <w:t>(2) The tenant must not use the bond money to pay the rent for the</w:t>
            </w:r>
            <w:r>
              <w:rPr>
                <w:rFonts w:ascii="Arial" w:hAnsi="Arial" w:cs="Arial"/>
                <w:sz w:val="16"/>
                <w:szCs w:val="16"/>
              </w:rPr>
              <w:t xml:space="preserve"> </w:t>
            </w:r>
            <w:r w:rsidRPr="009F0ECC">
              <w:rPr>
                <w:rFonts w:ascii="Arial" w:hAnsi="Arial" w:cs="Arial"/>
                <w:sz w:val="16"/>
                <w:szCs w:val="16"/>
              </w:rPr>
              <w:t>last weeks of the tenancy.</w:t>
            </w:r>
          </w:p>
          <w:p w14:paraId="31C8D800" w14:textId="77777777" w:rsidR="009F0ECC" w:rsidRPr="009F0ECC" w:rsidRDefault="009F0ECC" w:rsidP="009F0ECC">
            <w:pPr>
              <w:widowControl/>
              <w:ind w:left="635" w:hanging="284"/>
              <w:rPr>
                <w:rFonts w:ascii="Arial" w:hAnsi="Arial" w:cs="Arial"/>
                <w:sz w:val="16"/>
                <w:szCs w:val="16"/>
              </w:rPr>
            </w:pPr>
            <w:r w:rsidRPr="009F0ECC">
              <w:rPr>
                <w:rFonts w:ascii="Arial" w:hAnsi="Arial" w:cs="Arial"/>
                <w:sz w:val="16"/>
                <w:szCs w:val="16"/>
              </w:rPr>
              <w:t>(3) The tenant and the lessor may agree to change the way rent is</w:t>
            </w:r>
            <w:r>
              <w:rPr>
                <w:rFonts w:ascii="Arial" w:hAnsi="Arial" w:cs="Arial"/>
                <w:sz w:val="16"/>
                <w:szCs w:val="16"/>
              </w:rPr>
              <w:t xml:space="preserve"> </w:t>
            </w:r>
            <w:r w:rsidRPr="009F0ECC">
              <w:rPr>
                <w:rFonts w:ascii="Arial" w:hAnsi="Arial" w:cs="Arial"/>
                <w:sz w:val="16"/>
                <w:szCs w:val="16"/>
              </w:rPr>
              <w:t>paid (including, for example, wh</w:t>
            </w:r>
            <w:r>
              <w:rPr>
                <w:rFonts w:ascii="Arial" w:hAnsi="Arial" w:cs="Arial"/>
                <w:sz w:val="16"/>
                <w:szCs w:val="16"/>
              </w:rPr>
              <w:t xml:space="preserve">ere the rent is paid or whether </w:t>
            </w:r>
            <w:r w:rsidRPr="009F0ECC">
              <w:rPr>
                <w:rFonts w:ascii="Arial" w:hAnsi="Arial" w:cs="Arial"/>
                <w:sz w:val="16"/>
                <w:szCs w:val="16"/>
              </w:rPr>
              <w:t>it is to be paid into a nominate</w:t>
            </w:r>
            <w:r>
              <w:rPr>
                <w:rFonts w:ascii="Arial" w:hAnsi="Arial" w:cs="Arial"/>
                <w:sz w:val="16"/>
                <w:szCs w:val="16"/>
              </w:rPr>
              <w:t xml:space="preserve">d bank account or whether it is </w:t>
            </w:r>
            <w:r w:rsidRPr="009F0ECC">
              <w:rPr>
                <w:rFonts w:ascii="Arial" w:hAnsi="Arial" w:cs="Arial"/>
                <w:sz w:val="16"/>
                <w:szCs w:val="16"/>
              </w:rPr>
              <w:t>to be paid in person).</w:t>
            </w:r>
          </w:p>
          <w:p w14:paraId="0113337F" w14:textId="77777777" w:rsidR="00E925C0" w:rsidRDefault="009F0ECC" w:rsidP="008C55F8">
            <w:pPr>
              <w:widowControl/>
              <w:ind w:left="635" w:hanging="284"/>
              <w:rPr>
                <w:rFonts w:ascii="Arial" w:hAnsi="Arial" w:cs="Arial"/>
                <w:sz w:val="16"/>
                <w:szCs w:val="16"/>
              </w:rPr>
            </w:pPr>
            <w:r w:rsidRPr="009F0ECC">
              <w:rPr>
                <w:rFonts w:ascii="Arial" w:hAnsi="Arial" w:cs="Arial"/>
                <w:sz w:val="16"/>
                <w:szCs w:val="16"/>
              </w:rPr>
              <w:t>(4) The tenant and lessor may agree that rent is to be paid</w:t>
            </w:r>
            <w:r>
              <w:rPr>
                <w:rFonts w:ascii="Arial" w:hAnsi="Arial" w:cs="Arial"/>
                <w:sz w:val="16"/>
                <w:szCs w:val="16"/>
              </w:rPr>
              <w:t xml:space="preserve"> </w:t>
            </w:r>
            <w:r w:rsidRPr="009F0ECC">
              <w:rPr>
                <w:rFonts w:ascii="Arial" w:hAnsi="Arial" w:cs="Arial"/>
                <w:sz w:val="16"/>
                <w:szCs w:val="16"/>
              </w:rPr>
              <w:t>electronically</w:t>
            </w:r>
          </w:p>
        </w:tc>
      </w:tr>
      <w:tr w:rsidR="00E925C0" w14:paraId="1AAAB3FF" w14:textId="77777777">
        <w:tblPrEx>
          <w:tblBorders>
            <w:right w:val="single" w:sz="12" w:space="0" w:color="auto"/>
          </w:tblBorders>
        </w:tblPrEx>
        <w:tc>
          <w:tcPr>
            <w:tcW w:w="1985" w:type="dxa"/>
            <w:tcBorders>
              <w:top w:val="nil"/>
              <w:left w:val="nil"/>
              <w:bottom w:val="nil"/>
              <w:right w:val="nil"/>
            </w:tcBorders>
          </w:tcPr>
          <w:p w14:paraId="3E6F03F7"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43F7F625" w14:textId="77777777" w:rsidR="00E925C0" w:rsidRPr="008C55F8" w:rsidRDefault="008C55F8" w:rsidP="0004680B">
            <w:pPr>
              <w:pStyle w:val="ListParagraph"/>
              <w:widowControl/>
              <w:numPr>
                <w:ilvl w:val="0"/>
                <w:numId w:val="5"/>
              </w:numPr>
              <w:rPr>
                <w:rFonts w:ascii="Arial" w:hAnsi="Arial" w:cs="Arial"/>
                <w:sz w:val="16"/>
                <w:szCs w:val="16"/>
              </w:rPr>
            </w:pPr>
            <w:proofErr w:type="gramStart"/>
            <w:r w:rsidRPr="008C55F8">
              <w:rPr>
                <w:rFonts w:ascii="Arial" w:hAnsi="Arial" w:cs="Arial"/>
                <w:sz w:val="16"/>
                <w:szCs w:val="16"/>
              </w:rPr>
              <w:t>.The</w:t>
            </w:r>
            <w:proofErr w:type="gramEnd"/>
            <w:r w:rsidRPr="008C55F8">
              <w:rPr>
                <w:rFonts w:ascii="Arial" w:hAnsi="Arial" w:cs="Arial"/>
                <w:sz w:val="16"/>
                <w:szCs w:val="16"/>
              </w:rPr>
              <w:t xml:space="preserve"> lessor must not require the tenant to pay rent by post-dated cheque.</w:t>
            </w:r>
          </w:p>
        </w:tc>
      </w:tr>
      <w:tr w:rsidR="00E925C0" w14:paraId="779B62A4" w14:textId="77777777">
        <w:tblPrEx>
          <w:tblBorders>
            <w:right w:val="single" w:sz="12" w:space="0" w:color="auto"/>
          </w:tblBorders>
        </w:tblPrEx>
        <w:tc>
          <w:tcPr>
            <w:tcW w:w="1985" w:type="dxa"/>
            <w:tcBorders>
              <w:top w:val="nil"/>
              <w:left w:val="nil"/>
              <w:bottom w:val="nil"/>
              <w:right w:val="nil"/>
            </w:tcBorders>
          </w:tcPr>
          <w:p w14:paraId="21C80D36" w14:textId="77777777" w:rsidR="00E925C0" w:rsidRDefault="008C55F8">
            <w:pPr>
              <w:widowControl/>
              <w:ind w:left="34"/>
              <w:rPr>
                <w:rFonts w:ascii="Arial" w:hAnsi="Arial" w:cs="Arial"/>
                <w:b/>
                <w:bCs/>
                <w:sz w:val="16"/>
                <w:szCs w:val="16"/>
              </w:rPr>
            </w:pPr>
            <w:r>
              <w:rPr>
                <w:rFonts w:ascii="Arial" w:hAnsi="Arial" w:cs="Arial"/>
                <w:b/>
                <w:bCs/>
                <w:sz w:val="16"/>
                <w:szCs w:val="16"/>
              </w:rPr>
              <w:t>Maximum rent in advance</w:t>
            </w:r>
          </w:p>
        </w:tc>
        <w:tc>
          <w:tcPr>
            <w:tcW w:w="8789" w:type="dxa"/>
            <w:tcBorders>
              <w:top w:val="nil"/>
              <w:left w:val="nil"/>
              <w:bottom w:val="nil"/>
            </w:tcBorders>
          </w:tcPr>
          <w:p w14:paraId="12AFA6B6" w14:textId="77777777" w:rsidR="00E925C0" w:rsidRPr="008C55F8" w:rsidRDefault="008C55F8" w:rsidP="0004680B">
            <w:pPr>
              <w:widowControl/>
              <w:numPr>
                <w:ilvl w:val="0"/>
                <w:numId w:val="5"/>
              </w:numPr>
              <w:rPr>
                <w:rFonts w:ascii="Arial" w:hAnsi="Arial" w:cs="Arial"/>
                <w:sz w:val="16"/>
                <w:szCs w:val="16"/>
              </w:rPr>
            </w:pPr>
            <w:r w:rsidRPr="008C55F8">
              <w:rPr>
                <w:rFonts w:ascii="Arial" w:hAnsi="Arial" w:cs="Arial"/>
                <w:sz w:val="16"/>
                <w:szCs w:val="16"/>
              </w:rPr>
              <w:t>The lessor must not require an amount of rent paid in advance</w:t>
            </w:r>
            <w:r>
              <w:rPr>
                <w:rFonts w:ascii="Arial" w:hAnsi="Arial" w:cs="Arial"/>
                <w:sz w:val="16"/>
                <w:szCs w:val="16"/>
              </w:rPr>
              <w:t xml:space="preserve"> </w:t>
            </w:r>
            <w:r w:rsidRPr="008C55F8">
              <w:rPr>
                <w:rFonts w:ascii="Arial" w:hAnsi="Arial" w:cs="Arial"/>
                <w:sz w:val="16"/>
                <w:szCs w:val="16"/>
              </w:rPr>
              <w:t>greater than 1 calendar month.</w:t>
            </w:r>
          </w:p>
        </w:tc>
      </w:tr>
      <w:tr w:rsidR="00695666" w14:paraId="450C5AA3" w14:textId="77777777" w:rsidTr="00E925C0">
        <w:tblPrEx>
          <w:tblBorders>
            <w:right w:val="single" w:sz="12" w:space="0" w:color="auto"/>
          </w:tblBorders>
        </w:tblPrEx>
        <w:tc>
          <w:tcPr>
            <w:tcW w:w="1985" w:type="dxa"/>
            <w:vMerge w:val="restart"/>
            <w:tcBorders>
              <w:top w:val="nil"/>
              <w:left w:val="nil"/>
              <w:right w:val="nil"/>
            </w:tcBorders>
          </w:tcPr>
          <w:p w14:paraId="1F241535" w14:textId="77777777" w:rsidR="00695666" w:rsidRDefault="00695666">
            <w:pPr>
              <w:widowControl/>
              <w:ind w:left="34"/>
              <w:rPr>
                <w:rFonts w:ascii="Arial" w:hAnsi="Arial" w:cs="Arial"/>
                <w:b/>
                <w:bCs/>
                <w:sz w:val="16"/>
                <w:szCs w:val="16"/>
              </w:rPr>
            </w:pPr>
            <w:r>
              <w:rPr>
                <w:rFonts w:ascii="Arial" w:hAnsi="Arial" w:cs="Arial"/>
                <w:b/>
                <w:bCs/>
                <w:sz w:val="16"/>
                <w:szCs w:val="16"/>
              </w:rPr>
              <w:t>Rent receipts</w:t>
            </w:r>
          </w:p>
        </w:tc>
        <w:tc>
          <w:tcPr>
            <w:tcW w:w="8789" w:type="dxa"/>
            <w:tcBorders>
              <w:top w:val="nil"/>
              <w:left w:val="nil"/>
              <w:bottom w:val="nil"/>
            </w:tcBorders>
          </w:tcPr>
          <w:p w14:paraId="464E4DD2" w14:textId="77777777" w:rsidR="00695666" w:rsidRPr="00B1463B" w:rsidRDefault="00695666" w:rsidP="0004680B">
            <w:pPr>
              <w:widowControl/>
              <w:numPr>
                <w:ilvl w:val="0"/>
                <w:numId w:val="5"/>
              </w:numPr>
              <w:rPr>
                <w:rFonts w:ascii="Arial" w:hAnsi="Arial" w:cs="Arial"/>
                <w:sz w:val="16"/>
                <w:szCs w:val="16"/>
              </w:rPr>
            </w:pPr>
            <w:r w:rsidRPr="00B1463B">
              <w:rPr>
                <w:rFonts w:ascii="Arial" w:hAnsi="Arial" w:cs="Arial"/>
                <w:sz w:val="16"/>
                <w:szCs w:val="16"/>
              </w:rPr>
              <w:t>If rent is paid in person to the lessor or a real estate agent, a receipt must be given at that time.</w:t>
            </w:r>
          </w:p>
        </w:tc>
      </w:tr>
      <w:tr w:rsidR="00695666" w14:paraId="6D045537" w14:textId="77777777" w:rsidTr="00E925C0">
        <w:tblPrEx>
          <w:tblBorders>
            <w:right w:val="single" w:sz="12" w:space="0" w:color="auto"/>
          </w:tblBorders>
        </w:tblPrEx>
        <w:tc>
          <w:tcPr>
            <w:tcW w:w="1985" w:type="dxa"/>
            <w:vMerge/>
            <w:tcBorders>
              <w:left w:val="nil"/>
              <w:right w:val="nil"/>
            </w:tcBorders>
          </w:tcPr>
          <w:p w14:paraId="05FE07E5" w14:textId="77777777" w:rsidR="00695666" w:rsidRDefault="00695666">
            <w:pPr>
              <w:widowControl/>
              <w:ind w:left="34"/>
              <w:rPr>
                <w:rFonts w:ascii="Arial" w:hAnsi="Arial" w:cs="Arial"/>
                <w:b/>
                <w:bCs/>
                <w:sz w:val="16"/>
                <w:szCs w:val="16"/>
              </w:rPr>
            </w:pPr>
          </w:p>
        </w:tc>
        <w:tc>
          <w:tcPr>
            <w:tcW w:w="8789" w:type="dxa"/>
            <w:tcBorders>
              <w:top w:val="nil"/>
              <w:left w:val="nil"/>
              <w:bottom w:val="nil"/>
            </w:tcBorders>
          </w:tcPr>
          <w:p w14:paraId="7D818626" w14:textId="77777777" w:rsidR="00695666" w:rsidRPr="00B1463B" w:rsidRDefault="00695666" w:rsidP="0004680B">
            <w:pPr>
              <w:widowControl/>
              <w:numPr>
                <w:ilvl w:val="0"/>
                <w:numId w:val="5"/>
              </w:numPr>
              <w:rPr>
                <w:rFonts w:ascii="Arial" w:hAnsi="Arial" w:cs="Arial"/>
                <w:sz w:val="16"/>
                <w:szCs w:val="16"/>
              </w:rPr>
            </w:pPr>
            <w:r w:rsidRPr="00B1463B">
              <w:rPr>
                <w:rFonts w:ascii="Arial" w:hAnsi="Arial" w:cs="Arial"/>
                <w:sz w:val="16"/>
                <w:szCs w:val="16"/>
              </w:rPr>
              <w:t>In other circumstances where rent is paid to the lessor, a receipt must be provided or sent by post within 1 week of its receipt.</w:t>
            </w:r>
          </w:p>
        </w:tc>
      </w:tr>
      <w:tr w:rsidR="00695666" w14:paraId="4DA7B3A8" w14:textId="77777777" w:rsidTr="00E925C0">
        <w:tblPrEx>
          <w:tblBorders>
            <w:right w:val="single" w:sz="12" w:space="0" w:color="auto"/>
          </w:tblBorders>
        </w:tblPrEx>
        <w:tc>
          <w:tcPr>
            <w:tcW w:w="1985" w:type="dxa"/>
            <w:vMerge/>
            <w:tcBorders>
              <w:left w:val="nil"/>
              <w:right w:val="nil"/>
            </w:tcBorders>
          </w:tcPr>
          <w:p w14:paraId="5A461118" w14:textId="77777777" w:rsidR="00695666" w:rsidRDefault="00695666">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4D0AB822" w14:textId="77777777" w:rsidR="00695666" w:rsidRPr="00B1463B" w:rsidRDefault="00695666" w:rsidP="0004680B">
            <w:pPr>
              <w:pStyle w:val="aindent"/>
              <w:widowControl/>
              <w:numPr>
                <w:ilvl w:val="0"/>
                <w:numId w:val="5"/>
              </w:numPr>
              <w:tabs>
                <w:tab w:val="clear" w:pos="700"/>
              </w:tabs>
              <w:spacing w:before="0" w:after="0"/>
              <w:jc w:val="left"/>
              <w:rPr>
                <w:rFonts w:ascii="Arial" w:hAnsi="Arial" w:cs="Arial"/>
                <w:sz w:val="16"/>
                <w:szCs w:val="16"/>
              </w:rPr>
            </w:pPr>
            <w:r w:rsidRPr="00B1463B">
              <w:rPr>
                <w:rFonts w:ascii="Arial" w:hAnsi="Arial" w:cs="Arial"/>
                <w:sz w:val="16"/>
                <w:szCs w:val="16"/>
              </w:rPr>
              <w:t>(1) A receipt for payment of rent must specify the amount paid.</w:t>
            </w:r>
          </w:p>
          <w:p w14:paraId="2F46D834" w14:textId="77777777" w:rsidR="00695666" w:rsidRPr="00B1463B" w:rsidRDefault="00695666" w:rsidP="00685CB3">
            <w:pPr>
              <w:pStyle w:val="aindent"/>
              <w:widowControl/>
              <w:spacing w:before="0" w:after="0"/>
              <w:ind w:left="1260"/>
              <w:rPr>
                <w:rFonts w:ascii="Arial" w:hAnsi="Arial" w:cs="Arial"/>
                <w:sz w:val="16"/>
                <w:szCs w:val="16"/>
              </w:rPr>
            </w:pPr>
            <w:r w:rsidRPr="00B1463B">
              <w:rPr>
                <w:rFonts w:ascii="Arial" w:hAnsi="Arial" w:cs="Arial"/>
                <w:sz w:val="16"/>
                <w:szCs w:val="16"/>
              </w:rPr>
              <w:t>(2) A receipt should specify the following:</w:t>
            </w:r>
          </w:p>
          <w:p w14:paraId="4BE1134A" w14:textId="77777777" w:rsidR="00695666" w:rsidRPr="00B1463B" w:rsidRDefault="00695666" w:rsidP="00685CB3">
            <w:pPr>
              <w:pStyle w:val="aindent"/>
              <w:widowControl/>
              <w:spacing w:before="0" w:after="0"/>
              <w:ind w:left="1600"/>
              <w:rPr>
                <w:rFonts w:ascii="Arial" w:hAnsi="Arial" w:cs="Arial"/>
                <w:sz w:val="16"/>
                <w:szCs w:val="16"/>
              </w:rPr>
            </w:pPr>
            <w:r w:rsidRPr="00B1463B">
              <w:rPr>
                <w:rFonts w:ascii="Arial" w:hAnsi="Arial" w:cs="Arial"/>
                <w:sz w:val="16"/>
                <w:szCs w:val="16"/>
              </w:rPr>
              <w:t>(a) the date of payment;</w:t>
            </w:r>
          </w:p>
          <w:p w14:paraId="14ADD3E7" w14:textId="77777777" w:rsidR="00695666" w:rsidRPr="00B1463B" w:rsidRDefault="00695666" w:rsidP="00685CB3">
            <w:pPr>
              <w:pStyle w:val="aindent"/>
              <w:widowControl/>
              <w:spacing w:before="0" w:after="0"/>
              <w:ind w:left="1600"/>
              <w:rPr>
                <w:rFonts w:ascii="Arial" w:hAnsi="Arial" w:cs="Arial"/>
                <w:sz w:val="16"/>
                <w:szCs w:val="16"/>
              </w:rPr>
            </w:pPr>
            <w:r w:rsidRPr="00B1463B">
              <w:rPr>
                <w:rFonts w:ascii="Arial" w:hAnsi="Arial" w:cs="Arial"/>
                <w:sz w:val="16"/>
                <w:szCs w:val="16"/>
              </w:rPr>
              <w:t>(b) the period in relation to which the payment is made;</w:t>
            </w:r>
          </w:p>
          <w:p w14:paraId="6BA70C79" w14:textId="77777777" w:rsidR="00695666" w:rsidRPr="00B1463B" w:rsidRDefault="00695666" w:rsidP="00685CB3">
            <w:pPr>
              <w:pStyle w:val="aindent"/>
              <w:widowControl/>
              <w:spacing w:before="0" w:after="0"/>
              <w:ind w:left="1600"/>
              <w:rPr>
                <w:rFonts w:ascii="Arial" w:hAnsi="Arial" w:cs="Arial"/>
                <w:sz w:val="16"/>
                <w:szCs w:val="16"/>
              </w:rPr>
            </w:pPr>
            <w:r w:rsidRPr="00B1463B">
              <w:rPr>
                <w:rFonts w:ascii="Arial" w:hAnsi="Arial" w:cs="Arial"/>
                <w:sz w:val="16"/>
                <w:szCs w:val="16"/>
              </w:rPr>
              <w:t>(c) the premises in relation to which the payment is made;</w:t>
            </w:r>
          </w:p>
          <w:p w14:paraId="029669B5" w14:textId="77777777" w:rsidR="00695666" w:rsidRPr="00B1463B" w:rsidRDefault="00695666" w:rsidP="00685CB3">
            <w:pPr>
              <w:pStyle w:val="aindent"/>
              <w:widowControl/>
              <w:tabs>
                <w:tab w:val="clear" w:pos="700"/>
              </w:tabs>
              <w:spacing w:before="0" w:after="0"/>
              <w:ind w:left="1600"/>
              <w:jc w:val="left"/>
              <w:rPr>
                <w:rFonts w:ascii="Arial" w:hAnsi="Arial" w:cs="Arial"/>
                <w:sz w:val="16"/>
                <w:szCs w:val="16"/>
              </w:rPr>
            </w:pPr>
            <w:r w:rsidRPr="00B1463B">
              <w:rPr>
                <w:rFonts w:ascii="Arial" w:hAnsi="Arial" w:cs="Arial"/>
                <w:sz w:val="16"/>
                <w:szCs w:val="16"/>
              </w:rPr>
              <w:t>(d) whether the payment is for bond or rent.</w:t>
            </w:r>
          </w:p>
          <w:p w14:paraId="5F620005" w14:textId="77777777" w:rsidR="00695666" w:rsidRPr="00B1463B" w:rsidRDefault="00695666" w:rsidP="00685CB3">
            <w:pPr>
              <w:pStyle w:val="aindent"/>
              <w:widowControl/>
              <w:tabs>
                <w:tab w:val="clear" w:pos="700"/>
              </w:tabs>
              <w:spacing w:before="0" w:after="0"/>
              <w:ind w:left="635" w:hanging="284"/>
              <w:jc w:val="left"/>
              <w:rPr>
                <w:rFonts w:ascii="Arial" w:hAnsi="Arial" w:cs="Arial"/>
                <w:sz w:val="16"/>
                <w:szCs w:val="16"/>
              </w:rPr>
            </w:pPr>
            <w:r w:rsidRPr="00B1463B">
              <w:rPr>
                <w:rFonts w:ascii="Arial" w:hAnsi="Arial" w:cs="Arial"/>
                <w:sz w:val="16"/>
                <w:szCs w:val="16"/>
              </w:rPr>
              <w:t xml:space="preserve">(3) If these </w:t>
            </w:r>
            <w:proofErr w:type="gramStart"/>
            <w:r w:rsidRPr="00B1463B">
              <w:rPr>
                <w:rFonts w:ascii="Arial" w:hAnsi="Arial" w:cs="Arial"/>
                <w:sz w:val="16"/>
                <w:szCs w:val="16"/>
              </w:rPr>
              <w:t>particulars are</w:t>
            </w:r>
            <w:proofErr w:type="gramEnd"/>
            <w:r w:rsidRPr="00B1463B">
              <w:rPr>
                <w:rFonts w:ascii="Arial" w:hAnsi="Arial" w:cs="Arial"/>
                <w:sz w:val="16"/>
                <w:szCs w:val="16"/>
              </w:rPr>
              <w:t xml:space="preserve"> not included in the receipt, the lessor must provide this information to the tenant within 4 weeks of a request by the tenant.</w:t>
            </w:r>
          </w:p>
        </w:tc>
      </w:tr>
      <w:tr w:rsidR="00695666" w14:paraId="06D82EAE" w14:textId="77777777" w:rsidTr="00E925C0">
        <w:tblPrEx>
          <w:tblBorders>
            <w:right w:val="single" w:sz="12" w:space="0" w:color="auto"/>
          </w:tblBorders>
        </w:tblPrEx>
        <w:tc>
          <w:tcPr>
            <w:tcW w:w="1985" w:type="dxa"/>
            <w:vMerge/>
            <w:tcBorders>
              <w:left w:val="nil"/>
              <w:bottom w:val="nil"/>
              <w:right w:val="nil"/>
            </w:tcBorders>
          </w:tcPr>
          <w:p w14:paraId="35A41DD5" w14:textId="77777777" w:rsidR="00695666" w:rsidRDefault="00695666">
            <w:pPr>
              <w:widowControl/>
              <w:ind w:left="34"/>
              <w:rPr>
                <w:rFonts w:ascii="Arial" w:hAnsi="Arial" w:cs="Arial"/>
                <w:b/>
                <w:bCs/>
                <w:sz w:val="16"/>
                <w:szCs w:val="16"/>
              </w:rPr>
            </w:pPr>
          </w:p>
        </w:tc>
        <w:tc>
          <w:tcPr>
            <w:tcW w:w="8789" w:type="dxa"/>
            <w:tcBorders>
              <w:top w:val="nil"/>
              <w:left w:val="nil"/>
              <w:bottom w:val="nil"/>
            </w:tcBorders>
          </w:tcPr>
          <w:p w14:paraId="74193A22" w14:textId="77777777" w:rsidR="00695666" w:rsidRDefault="00695666" w:rsidP="0004680B">
            <w:pPr>
              <w:widowControl/>
              <w:numPr>
                <w:ilvl w:val="0"/>
                <w:numId w:val="5"/>
              </w:numPr>
              <w:rPr>
                <w:rFonts w:ascii="Arial" w:hAnsi="Arial" w:cs="Arial"/>
                <w:sz w:val="16"/>
                <w:szCs w:val="16"/>
              </w:rPr>
            </w:pPr>
            <w:r>
              <w:rPr>
                <w:rFonts w:ascii="Arial" w:hAnsi="Arial" w:cs="Arial"/>
                <w:sz w:val="16"/>
                <w:szCs w:val="16"/>
              </w:rPr>
              <w:t>A receipt is not required if the rent is paid by the tenant directly into an account nominated by the lessor or real estate agent.</w:t>
            </w:r>
          </w:p>
        </w:tc>
      </w:tr>
      <w:tr w:rsidR="00E925C0" w14:paraId="0BD51455" w14:textId="77777777">
        <w:tblPrEx>
          <w:tblBorders>
            <w:right w:val="single" w:sz="12" w:space="0" w:color="auto"/>
          </w:tblBorders>
        </w:tblPrEx>
        <w:tc>
          <w:tcPr>
            <w:tcW w:w="1985" w:type="dxa"/>
            <w:tcBorders>
              <w:top w:val="nil"/>
              <w:left w:val="nil"/>
              <w:bottom w:val="nil"/>
              <w:right w:val="nil"/>
            </w:tcBorders>
          </w:tcPr>
          <w:p w14:paraId="2E83744C" w14:textId="77777777" w:rsidR="00E925C0" w:rsidRDefault="00E925C0">
            <w:pPr>
              <w:widowControl/>
              <w:ind w:left="34"/>
              <w:rPr>
                <w:rFonts w:ascii="Arial" w:hAnsi="Arial" w:cs="Arial"/>
                <w:b/>
                <w:bCs/>
                <w:sz w:val="16"/>
                <w:szCs w:val="16"/>
              </w:rPr>
            </w:pPr>
            <w:r>
              <w:rPr>
                <w:rFonts w:ascii="Arial" w:hAnsi="Arial" w:cs="Arial"/>
                <w:b/>
                <w:bCs/>
                <w:sz w:val="16"/>
                <w:szCs w:val="16"/>
              </w:rPr>
              <w:t>Rent records</w:t>
            </w:r>
          </w:p>
        </w:tc>
        <w:tc>
          <w:tcPr>
            <w:tcW w:w="8789" w:type="dxa"/>
            <w:tcBorders>
              <w:top w:val="nil"/>
              <w:left w:val="nil"/>
              <w:bottom w:val="nil"/>
            </w:tcBorders>
          </w:tcPr>
          <w:p w14:paraId="04114C19" w14:textId="77777777" w:rsidR="00695666" w:rsidRPr="00695666" w:rsidRDefault="00695666" w:rsidP="0004680B">
            <w:pPr>
              <w:widowControl/>
              <w:numPr>
                <w:ilvl w:val="0"/>
                <w:numId w:val="5"/>
              </w:numPr>
              <w:rPr>
                <w:rFonts w:ascii="Arial" w:hAnsi="Arial" w:cs="Arial"/>
                <w:sz w:val="16"/>
                <w:szCs w:val="16"/>
              </w:rPr>
            </w:pPr>
            <w:r w:rsidRPr="00695666">
              <w:rPr>
                <w:rFonts w:ascii="Arial" w:hAnsi="Arial" w:cs="Arial"/>
                <w:sz w:val="16"/>
                <w:szCs w:val="16"/>
              </w:rPr>
              <w:t>(1) The lessor must keep, or cause to be kept, records of the</w:t>
            </w:r>
            <w:r>
              <w:rPr>
                <w:rFonts w:ascii="Arial" w:hAnsi="Arial" w:cs="Arial"/>
                <w:sz w:val="16"/>
                <w:szCs w:val="16"/>
              </w:rPr>
              <w:t xml:space="preserve"> </w:t>
            </w:r>
            <w:r w:rsidRPr="00695666">
              <w:rPr>
                <w:rFonts w:ascii="Arial" w:hAnsi="Arial" w:cs="Arial"/>
                <w:sz w:val="16"/>
                <w:szCs w:val="16"/>
              </w:rPr>
              <w:t>payment of rent.</w:t>
            </w:r>
          </w:p>
          <w:p w14:paraId="26A10F4F" w14:textId="77777777" w:rsidR="00E925C0" w:rsidRDefault="00695666" w:rsidP="00695666">
            <w:pPr>
              <w:widowControl/>
              <w:ind w:left="360"/>
              <w:rPr>
                <w:rFonts w:ascii="Arial" w:hAnsi="Arial" w:cs="Arial"/>
                <w:sz w:val="16"/>
                <w:szCs w:val="16"/>
              </w:rPr>
            </w:pPr>
            <w:r w:rsidRPr="00695666">
              <w:rPr>
                <w:rFonts w:ascii="Arial" w:hAnsi="Arial" w:cs="Arial"/>
                <w:sz w:val="16"/>
                <w:szCs w:val="16"/>
              </w:rPr>
              <w:t>(2) Those records must be retained for a period of not less than</w:t>
            </w:r>
            <w:r>
              <w:rPr>
                <w:rFonts w:ascii="Arial" w:hAnsi="Arial" w:cs="Arial"/>
                <w:sz w:val="16"/>
                <w:szCs w:val="16"/>
              </w:rPr>
              <w:t xml:space="preserve"> </w:t>
            </w:r>
            <w:r w:rsidRPr="00695666">
              <w:rPr>
                <w:rFonts w:ascii="Arial" w:hAnsi="Arial" w:cs="Arial"/>
                <w:sz w:val="16"/>
                <w:szCs w:val="16"/>
              </w:rPr>
              <w:t>12 months after the end of the tenancy.</w:t>
            </w:r>
          </w:p>
        </w:tc>
      </w:tr>
      <w:tr w:rsidR="00E925C0" w14:paraId="3A552422" w14:textId="77777777" w:rsidTr="00E925C0">
        <w:tblPrEx>
          <w:tblBorders>
            <w:right w:val="single" w:sz="12" w:space="0" w:color="auto"/>
          </w:tblBorders>
        </w:tblPrEx>
        <w:tc>
          <w:tcPr>
            <w:tcW w:w="1985" w:type="dxa"/>
            <w:vMerge w:val="restart"/>
            <w:tcBorders>
              <w:top w:val="nil"/>
              <w:left w:val="nil"/>
              <w:right w:val="nil"/>
            </w:tcBorders>
          </w:tcPr>
          <w:p w14:paraId="0879B110" w14:textId="77777777" w:rsidR="00E925C0" w:rsidRDefault="00E925C0">
            <w:pPr>
              <w:widowControl/>
              <w:ind w:left="34"/>
              <w:rPr>
                <w:rFonts w:ascii="Arial" w:hAnsi="Arial" w:cs="Arial"/>
                <w:b/>
                <w:bCs/>
                <w:sz w:val="16"/>
                <w:szCs w:val="16"/>
              </w:rPr>
            </w:pPr>
            <w:bookmarkStart w:id="12" w:name="_Toc352582584"/>
            <w:r>
              <w:rPr>
                <w:rFonts w:ascii="Arial" w:hAnsi="Arial" w:cs="Arial"/>
                <w:b/>
                <w:bCs/>
                <w:sz w:val="16"/>
                <w:szCs w:val="16"/>
              </w:rPr>
              <w:t>Increase in rent</w:t>
            </w:r>
            <w:bookmarkEnd w:id="12"/>
          </w:p>
        </w:tc>
        <w:tc>
          <w:tcPr>
            <w:tcW w:w="8789" w:type="dxa"/>
            <w:tcBorders>
              <w:top w:val="nil"/>
              <w:left w:val="nil"/>
              <w:bottom w:val="nil"/>
            </w:tcBorders>
          </w:tcPr>
          <w:p w14:paraId="3F8A5E6C" w14:textId="77777777" w:rsidR="00E925C0" w:rsidRPr="00695666" w:rsidRDefault="00E925C0" w:rsidP="0004680B">
            <w:pPr>
              <w:widowControl/>
              <w:numPr>
                <w:ilvl w:val="0"/>
                <w:numId w:val="5"/>
              </w:numPr>
              <w:rPr>
                <w:rFonts w:ascii="Arial" w:hAnsi="Arial" w:cs="Arial"/>
                <w:sz w:val="16"/>
                <w:szCs w:val="16"/>
              </w:rPr>
            </w:pPr>
            <w:r w:rsidRPr="00695666">
              <w:rPr>
                <w:rFonts w:ascii="Arial" w:hAnsi="Arial" w:cs="Arial"/>
                <w:sz w:val="16"/>
                <w:szCs w:val="16"/>
              </w:rPr>
              <w:t>The amount of rent must not vary from period to period except</w:t>
            </w:r>
            <w:r>
              <w:rPr>
                <w:rFonts w:ascii="Arial" w:hAnsi="Arial" w:cs="Arial"/>
                <w:sz w:val="16"/>
                <w:szCs w:val="16"/>
              </w:rPr>
              <w:t xml:space="preserve"> </w:t>
            </w:r>
            <w:r w:rsidRPr="00695666">
              <w:rPr>
                <w:rFonts w:ascii="Arial" w:hAnsi="Arial" w:cs="Arial"/>
                <w:sz w:val="16"/>
                <w:szCs w:val="16"/>
              </w:rPr>
              <w:t>as provided by this tenancy agreement and the Residential</w:t>
            </w:r>
            <w:r>
              <w:rPr>
                <w:rFonts w:ascii="Arial" w:hAnsi="Arial" w:cs="Arial"/>
                <w:sz w:val="16"/>
                <w:szCs w:val="16"/>
              </w:rPr>
              <w:t xml:space="preserve"> </w:t>
            </w:r>
            <w:r w:rsidRPr="00695666">
              <w:rPr>
                <w:rFonts w:ascii="Arial" w:hAnsi="Arial" w:cs="Arial"/>
                <w:sz w:val="16"/>
                <w:szCs w:val="16"/>
              </w:rPr>
              <w:t>Tenancies Act.</w:t>
            </w:r>
          </w:p>
        </w:tc>
      </w:tr>
      <w:tr w:rsidR="00E925C0" w14:paraId="55C14171" w14:textId="77777777" w:rsidTr="00E925C0">
        <w:tblPrEx>
          <w:tblBorders>
            <w:right w:val="single" w:sz="12" w:space="0" w:color="auto"/>
          </w:tblBorders>
        </w:tblPrEx>
        <w:tc>
          <w:tcPr>
            <w:tcW w:w="1985" w:type="dxa"/>
            <w:vMerge/>
            <w:tcBorders>
              <w:left w:val="nil"/>
              <w:right w:val="nil"/>
            </w:tcBorders>
          </w:tcPr>
          <w:p w14:paraId="6F581074"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207C25C2" w14:textId="77777777" w:rsidR="00E925C0" w:rsidRPr="00E925C0" w:rsidRDefault="00E925C0" w:rsidP="0004680B">
            <w:pPr>
              <w:widowControl/>
              <w:numPr>
                <w:ilvl w:val="0"/>
                <w:numId w:val="5"/>
              </w:numPr>
              <w:rPr>
                <w:rFonts w:ascii="Arial" w:hAnsi="Arial" w:cs="Arial"/>
                <w:sz w:val="16"/>
                <w:szCs w:val="16"/>
              </w:rPr>
            </w:pPr>
            <w:r w:rsidRPr="00695666">
              <w:rPr>
                <w:rFonts w:ascii="Arial" w:hAnsi="Arial" w:cs="Arial"/>
                <w:sz w:val="16"/>
                <w:szCs w:val="16"/>
              </w:rPr>
              <w:t>The rent may not be increased at intervals of less than</w:t>
            </w:r>
            <w:r>
              <w:rPr>
                <w:rFonts w:ascii="Arial" w:hAnsi="Arial" w:cs="Arial"/>
                <w:sz w:val="16"/>
                <w:szCs w:val="16"/>
              </w:rPr>
              <w:t xml:space="preserve"> </w:t>
            </w:r>
            <w:r w:rsidRPr="00E925C0">
              <w:rPr>
                <w:rFonts w:ascii="Arial" w:hAnsi="Arial" w:cs="Arial"/>
                <w:sz w:val="16"/>
                <w:szCs w:val="16"/>
              </w:rPr>
              <w:t>12 months from either the beginning of the tenancy agreement</w:t>
            </w:r>
            <w:r>
              <w:rPr>
                <w:rFonts w:ascii="Arial" w:hAnsi="Arial" w:cs="Arial"/>
                <w:sz w:val="16"/>
                <w:szCs w:val="16"/>
              </w:rPr>
              <w:t xml:space="preserve"> </w:t>
            </w:r>
            <w:r w:rsidRPr="00E925C0">
              <w:rPr>
                <w:rFonts w:ascii="Arial" w:hAnsi="Arial" w:cs="Arial"/>
                <w:sz w:val="16"/>
                <w:szCs w:val="16"/>
              </w:rPr>
              <w:t>for the first increase, or after that, from the date of the last</w:t>
            </w:r>
            <w:r>
              <w:rPr>
                <w:rFonts w:ascii="Arial" w:hAnsi="Arial" w:cs="Arial"/>
                <w:sz w:val="16"/>
                <w:szCs w:val="16"/>
              </w:rPr>
              <w:t xml:space="preserve"> </w:t>
            </w:r>
            <w:r w:rsidRPr="00E925C0">
              <w:rPr>
                <w:rFonts w:ascii="Arial" w:hAnsi="Arial" w:cs="Arial"/>
                <w:sz w:val="16"/>
                <w:szCs w:val="16"/>
              </w:rPr>
              <w:t>increase.</w:t>
            </w:r>
          </w:p>
        </w:tc>
      </w:tr>
      <w:tr w:rsidR="00E925C0" w14:paraId="23F2642D" w14:textId="77777777" w:rsidTr="00E925C0">
        <w:tblPrEx>
          <w:tblBorders>
            <w:right w:val="single" w:sz="12" w:space="0" w:color="auto"/>
          </w:tblBorders>
        </w:tblPrEx>
        <w:tc>
          <w:tcPr>
            <w:tcW w:w="1985" w:type="dxa"/>
            <w:vMerge/>
            <w:tcBorders>
              <w:left w:val="nil"/>
              <w:right w:val="nil"/>
            </w:tcBorders>
          </w:tcPr>
          <w:p w14:paraId="71F86E34"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62A8BF25" w14:textId="77777777" w:rsidR="00E925C0" w:rsidRPr="00E925C0" w:rsidRDefault="00E925C0" w:rsidP="0004680B">
            <w:pPr>
              <w:widowControl/>
              <w:numPr>
                <w:ilvl w:val="0"/>
                <w:numId w:val="5"/>
              </w:numPr>
              <w:rPr>
                <w:rFonts w:ascii="Arial" w:hAnsi="Arial" w:cs="Arial"/>
                <w:sz w:val="16"/>
                <w:szCs w:val="16"/>
              </w:rPr>
            </w:pPr>
            <w:r w:rsidRPr="00E925C0">
              <w:rPr>
                <w:rFonts w:ascii="Arial" w:hAnsi="Arial" w:cs="Arial"/>
                <w:sz w:val="16"/>
                <w:szCs w:val="16"/>
              </w:rPr>
              <w:t>(1) This clause applies if—</w:t>
            </w:r>
          </w:p>
          <w:p w14:paraId="7EB9CAD3" w14:textId="77777777" w:rsidR="00E925C0" w:rsidRPr="00E925C0" w:rsidRDefault="00E925C0" w:rsidP="00E925C0">
            <w:pPr>
              <w:widowControl/>
              <w:ind w:left="720" w:hanging="85"/>
              <w:rPr>
                <w:rFonts w:ascii="Arial" w:hAnsi="Arial" w:cs="Arial"/>
                <w:sz w:val="16"/>
                <w:szCs w:val="16"/>
              </w:rPr>
            </w:pPr>
            <w:r w:rsidRPr="00E925C0">
              <w:rPr>
                <w:rFonts w:ascii="Arial" w:hAnsi="Arial" w:cs="Arial"/>
                <w:sz w:val="16"/>
                <w:szCs w:val="16"/>
              </w:rPr>
              <w:t>(a) the housing commissioner is the lessor under this tenancy</w:t>
            </w:r>
            <w:r>
              <w:rPr>
                <w:rFonts w:ascii="Arial" w:hAnsi="Arial" w:cs="Arial"/>
                <w:sz w:val="16"/>
                <w:szCs w:val="16"/>
              </w:rPr>
              <w:t xml:space="preserve"> </w:t>
            </w:r>
            <w:r w:rsidRPr="00E925C0">
              <w:rPr>
                <w:rFonts w:ascii="Arial" w:hAnsi="Arial" w:cs="Arial"/>
                <w:sz w:val="16"/>
                <w:szCs w:val="16"/>
              </w:rPr>
              <w:t>agreement; and</w:t>
            </w:r>
          </w:p>
          <w:p w14:paraId="38A6FF6F" w14:textId="77777777" w:rsidR="00E925C0" w:rsidRPr="00E925C0" w:rsidRDefault="00E925C0" w:rsidP="00E925C0">
            <w:pPr>
              <w:widowControl/>
              <w:ind w:left="720" w:hanging="85"/>
              <w:rPr>
                <w:rFonts w:ascii="Arial" w:hAnsi="Arial" w:cs="Arial"/>
                <w:sz w:val="16"/>
                <w:szCs w:val="16"/>
              </w:rPr>
            </w:pPr>
            <w:r w:rsidRPr="00E925C0">
              <w:rPr>
                <w:rFonts w:ascii="Arial" w:hAnsi="Arial" w:cs="Arial"/>
                <w:sz w:val="16"/>
                <w:szCs w:val="16"/>
              </w:rPr>
              <w:t>(b) the commissioner has decided to increase the rent after a</w:t>
            </w:r>
            <w:r>
              <w:rPr>
                <w:rFonts w:ascii="Arial" w:hAnsi="Arial" w:cs="Arial"/>
                <w:sz w:val="16"/>
                <w:szCs w:val="16"/>
              </w:rPr>
              <w:t xml:space="preserve"> </w:t>
            </w:r>
            <w:r w:rsidRPr="00E925C0">
              <w:rPr>
                <w:rFonts w:ascii="Arial" w:hAnsi="Arial" w:cs="Arial"/>
                <w:sz w:val="16"/>
                <w:szCs w:val="16"/>
              </w:rPr>
              <w:t xml:space="preserve">review of rent under the Housing Assistance Act </w:t>
            </w:r>
            <w:proofErr w:type="gramStart"/>
            <w:r w:rsidRPr="00E925C0">
              <w:rPr>
                <w:rFonts w:ascii="Arial" w:hAnsi="Arial" w:cs="Arial"/>
                <w:sz w:val="16"/>
                <w:szCs w:val="16"/>
              </w:rPr>
              <w:t>2007,section</w:t>
            </w:r>
            <w:proofErr w:type="gramEnd"/>
            <w:r w:rsidRPr="00E925C0">
              <w:rPr>
                <w:rFonts w:ascii="Arial" w:hAnsi="Arial" w:cs="Arial"/>
                <w:sz w:val="16"/>
                <w:szCs w:val="16"/>
              </w:rPr>
              <w:t xml:space="preserve"> 23.</w:t>
            </w:r>
          </w:p>
          <w:p w14:paraId="79A205AF" w14:textId="77777777" w:rsidR="00E925C0" w:rsidRDefault="00E925C0" w:rsidP="00E925C0">
            <w:pPr>
              <w:widowControl/>
              <w:ind w:left="360"/>
              <w:rPr>
                <w:rFonts w:ascii="Arial" w:hAnsi="Arial" w:cs="Arial"/>
                <w:sz w:val="16"/>
                <w:szCs w:val="16"/>
              </w:rPr>
            </w:pPr>
            <w:r w:rsidRPr="00E925C0">
              <w:rPr>
                <w:rFonts w:ascii="Arial" w:hAnsi="Arial" w:cs="Arial"/>
                <w:sz w:val="16"/>
                <w:szCs w:val="16"/>
              </w:rPr>
              <w:t>(2) Despite clause 35, the housing commissioner may increase the</w:t>
            </w:r>
            <w:r>
              <w:rPr>
                <w:rFonts w:ascii="Arial" w:hAnsi="Arial" w:cs="Arial"/>
                <w:sz w:val="16"/>
                <w:szCs w:val="16"/>
              </w:rPr>
              <w:t xml:space="preserve"> </w:t>
            </w:r>
            <w:r w:rsidRPr="00E925C0">
              <w:rPr>
                <w:rFonts w:ascii="Arial" w:hAnsi="Arial" w:cs="Arial"/>
                <w:sz w:val="16"/>
                <w:szCs w:val="16"/>
              </w:rPr>
              <w:t>rent.</w:t>
            </w:r>
          </w:p>
          <w:p w14:paraId="57C10BE6" w14:textId="77777777" w:rsidR="00E925C0" w:rsidRDefault="00E925C0" w:rsidP="00E925C0">
            <w:pPr>
              <w:widowControl/>
              <w:tabs>
                <w:tab w:val="left" w:pos="635"/>
              </w:tabs>
              <w:ind w:left="635" w:hanging="284"/>
              <w:rPr>
                <w:rFonts w:ascii="Arial" w:hAnsi="Arial" w:cs="Arial"/>
                <w:sz w:val="16"/>
                <w:szCs w:val="16"/>
              </w:rPr>
            </w:pPr>
            <w:r w:rsidRPr="00E925C0">
              <w:rPr>
                <w:rFonts w:ascii="Arial" w:hAnsi="Arial" w:cs="Arial"/>
                <w:sz w:val="16"/>
                <w:szCs w:val="16"/>
              </w:rPr>
              <w:t>(3) However, if a previous review o</w:t>
            </w:r>
            <w:r>
              <w:rPr>
                <w:rFonts w:ascii="Arial" w:hAnsi="Arial" w:cs="Arial"/>
                <w:sz w:val="16"/>
                <w:szCs w:val="16"/>
              </w:rPr>
              <w:t xml:space="preserve">f rent has been undertaken, the </w:t>
            </w:r>
            <w:r w:rsidRPr="00E925C0">
              <w:rPr>
                <w:rFonts w:ascii="Arial" w:hAnsi="Arial" w:cs="Arial"/>
                <w:sz w:val="16"/>
                <w:szCs w:val="16"/>
              </w:rPr>
              <w:t>increase under subclause (</w:t>
            </w:r>
            <w:r>
              <w:rPr>
                <w:rFonts w:ascii="Arial" w:hAnsi="Arial" w:cs="Arial"/>
                <w:sz w:val="16"/>
                <w:szCs w:val="16"/>
              </w:rPr>
              <w:t xml:space="preserve">2) must not take effect earlier </w:t>
            </w:r>
            <w:r w:rsidRPr="00E925C0">
              <w:rPr>
                <w:rFonts w:ascii="Arial" w:hAnsi="Arial" w:cs="Arial"/>
                <w:sz w:val="16"/>
                <w:szCs w:val="16"/>
              </w:rPr>
              <w:t>than 1 year after the date the last</w:t>
            </w:r>
            <w:r>
              <w:rPr>
                <w:rFonts w:ascii="Arial" w:hAnsi="Arial" w:cs="Arial"/>
                <w:sz w:val="16"/>
                <w:szCs w:val="16"/>
              </w:rPr>
              <w:t xml:space="preserve"> rent increase for the premises </w:t>
            </w:r>
            <w:r w:rsidRPr="00E925C0">
              <w:rPr>
                <w:rFonts w:ascii="Arial" w:hAnsi="Arial" w:cs="Arial"/>
                <w:sz w:val="16"/>
                <w:szCs w:val="16"/>
              </w:rPr>
              <w:t>took effect.</w:t>
            </w:r>
          </w:p>
        </w:tc>
      </w:tr>
      <w:tr w:rsidR="00E925C0" w14:paraId="3EA96B1B" w14:textId="77777777" w:rsidTr="00E925C0">
        <w:tblPrEx>
          <w:tblBorders>
            <w:right w:val="single" w:sz="12" w:space="0" w:color="auto"/>
          </w:tblBorders>
        </w:tblPrEx>
        <w:tc>
          <w:tcPr>
            <w:tcW w:w="1985" w:type="dxa"/>
            <w:vMerge/>
            <w:tcBorders>
              <w:left w:val="nil"/>
              <w:bottom w:val="nil"/>
              <w:right w:val="nil"/>
            </w:tcBorders>
          </w:tcPr>
          <w:p w14:paraId="24F9E239"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21687050" w14:textId="77777777" w:rsidR="00E925C0" w:rsidRPr="00E925C0" w:rsidRDefault="00E925C0" w:rsidP="0004680B">
            <w:pPr>
              <w:widowControl/>
              <w:numPr>
                <w:ilvl w:val="0"/>
                <w:numId w:val="5"/>
              </w:numPr>
              <w:rPr>
                <w:rFonts w:ascii="Arial" w:hAnsi="Arial" w:cs="Arial"/>
                <w:sz w:val="16"/>
                <w:szCs w:val="16"/>
              </w:rPr>
            </w:pPr>
            <w:r w:rsidRPr="00E925C0">
              <w:rPr>
                <w:rFonts w:ascii="Arial" w:hAnsi="Arial" w:cs="Arial"/>
                <w:sz w:val="16"/>
                <w:szCs w:val="16"/>
              </w:rPr>
              <w:t>The restriction on increase in rent applies provided the identity</w:t>
            </w:r>
            <w:r>
              <w:rPr>
                <w:rFonts w:ascii="Arial" w:hAnsi="Arial" w:cs="Arial"/>
                <w:sz w:val="16"/>
                <w:szCs w:val="16"/>
              </w:rPr>
              <w:t xml:space="preserve"> </w:t>
            </w:r>
            <w:r w:rsidRPr="00E925C0">
              <w:rPr>
                <w:rFonts w:ascii="Arial" w:hAnsi="Arial" w:cs="Arial"/>
                <w:sz w:val="16"/>
                <w:szCs w:val="16"/>
              </w:rPr>
              <w:t>of at least 1 of the tenants who occupy the premises remains</w:t>
            </w:r>
            <w:r>
              <w:rPr>
                <w:rFonts w:ascii="Arial" w:hAnsi="Arial" w:cs="Arial"/>
                <w:sz w:val="16"/>
                <w:szCs w:val="16"/>
              </w:rPr>
              <w:t xml:space="preserve"> </w:t>
            </w:r>
            <w:r w:rsidRPr="00E925C0">
              <w:rPr>
                <w:rFonts w:ascii="Arial" w:hAnsi="Arial" w:cs="Arial"/>
                <w:sz w:val="16"/>
                <w:szCs w:val="16"/>
              </w:rPr>
              <w:t>the same as at the time of the last increase.</w:t>
            </w:r>
          </w:p>
        </w:tc>
      </w:tr>
      <w:tr w:rsidR="009E3E87" w14:paraId="3DAE1AE3" w14:textId="77777777" w:rsidTr="0052497A">
        <w:tblPrEx>
          <w:tblBorders>
            <w:right w:val="single" w:sz="12" w:space="0" w:color="auto"/>
          </w:tblBorders>
        </w:tblPrEx>
        <w:tc>
          <w:tcPr>
            <w:tcW w:w="1985" w:type="dxa"/>
            <w:vMerge w:val="restart"/>
            <w:tcBorders>
              <w:top w:val="nil"/>
              <w:left w:val="nil"/>
              <w:right w:val="nil"/>
            </w:tcBorders>
          </w:tcPr>
          <w:p w14:paraId="047EAD93" w14:textId="77777777" w:rsidR="009E3E87" w:rsidRDefault="009E3E87">
            <w:pPr>
              <w:widowControl/>
              <w:ind w:left="34"/>
              <w:rPr>
                <w:rFonts w:ascii="Arial" w:hAnsi="Arial" w:cs="Arial"/>
                <w:b/>
                <w:bCs/>
                <w:sz w:val="16"/>
                <w:szCs w:val="16"/>
              </w:rPr>
            </w:pPr>
            <w:r>
              <w:rPr>
                <w:rFonts w:ascii="Arial" w:hAnsi="Arial" w:cs="Arial"/>
                <w:b/>
                <w:bCs/>
                <w:sz w:val="16"/>
                <w:szCs w:val="16"/>
              </w:rPr>
              <w:t>Review of excessive rent increases</w:t>
            </w:r>
          </w:p>
        </w:tc>
        <w:tc>
          <w:tcPr>
            <w:tcW w:w="8789" w:type="dxa"/>
            <w:tcBorders>
              <w:top w:val="nil"/>
              <w:left w:val="nil"/>
              <w:bottom w:val="nil"/>
            </w:tcBorders>
          </w:tcPr>
          <w:p w14:paraId="0AD58DD0" w14:textId="77777777" w:rsidR="009E3E87" w:rsidRPr="002F5B8D" w:rsidRDefault="009E3E87" w:rsidP="0004680B">
            <w:pPr>
              <w:widowControl/>
              <w:numPr>
                <w:ilvl w:val="0"/>
                <w:numId w:val="5"/>
              </w:numPr>
              <w:rPr>
                <w:rFonts w:ascii="Arial" w:hAnsi="Arial" w:cs="Arial"/>
                <w:sz w:val="16"/>
                <w:szCs w:val="16"/>
              </w:rPr>
            </w:pPr>
            <w:r w:rsidRPr="002F5B8D">
              <w:rPr>
                <w:rFonts w:ascii="Arial" w:hAnsi="Arial" w:cs="Arial"/>
                <w:sz w:val="16"/>
                <w:szCs w:val="16"/>
              </w:rPr>
              <w:t>The lessor must give the tenant 8 weeks written notice of</w:t>
            </w:r>
            <w:r>
              <w:rPr>
                <w:rFonts w:ascii="Arial" w:hAnsi="Arial" w:cs="Arial"/>
                <w:sz w:val="16"/>
                <w:szCs w:val="16"/>
              </w:rPr>
              <w:t xml:space="preserve"> </w:t>
            </w:r>
            <w:r w:rsidRPr="002F5B8D">
              <w:rPr>
                <w:rFonts w:ascii="Arial" w:hAnsi="Arial" w:cs="Arial"/>
                <w:sz w:val="16"/>
                <w:szCs w:val="16"/>
              </w:rPr>
              <w:t>intention to increase the rent and include in the notice the</w:t>
            </w:r>
            <w:r>
              <w:rPr>
                <w:rFonts w:ascii="Arial" w:hAnsi="Arial" w:cs="Arial"/>
                <w:sz w:val="16"/>
                <w:szCs w:val="16"/>
              </w:rPr>
              <w:t xml:space="preserve"> </w:t>
            </w:r>
            <w:r w:rsidRPr="002F5B8D">
              <w:rPr>
                <w:rFonts w:ascii="Arial" w:hAnsi="Arial" w:cs="Arial"/>
                <w:sz w:val="16"/>
                <w:szCs w:val="16"/>
              </w:rPr>
              <w:t>amount of the increase, and the date when it is proposed to</w:t>
            </w:r>
            <w:r>
              <w:rPr>
                <w:rFonts w:ascii="Arial" w:hAnsi="Arial" w:cs="Arial"/>
                <w:sz w:val="16"/>
                <w:szCs w:val="16"/>
              </w:rPr>
              <w:t xml:space="preserve"> </w:t>
            </w:r>
            <w:r w:rsidRPr="002F5B8D">
              <w:rPr>
                <w:rFonts w:ascii="Arial" w:hAnsi="Arial" w:cs="Arial"/>
                <w:sz w:val="16"/>
                <w:szCs w:val="16"/>
              </w:rPr>
              <w:t>increase the rent.</w:t>
            </w:r>
          </w:p>
        </w:tc>
      </w:tr>
      <w:tr w:rsidR="009E3E87" w14:paraId="7941ECE1" w14:textId="77777777" w:rsidTr="0052497A">
        <w:tblPrEx>
          <w:tblBorders>
            <w:right w:val="single" w:sz="12" w:space="0" w:color="auto"/>
          </w:tblBorders>
        </w:tblPrEx>
        <w:tc>
          <w:tcPr>
            <w:tcW w:w="1985" w:type="dxa"/>
            <w:vMerge/>
            <w:tcBorders>
              <w:left w:val="nil"/>
              <w:right w:val="nil"/>
            </w:tcBorders>
          </w:tcPr>
          <w:p w14:paraId="5B4A4464" w14:textId="77777777" w:rsidR="009E3E87" w:rsidRDefault="009E3E87">
            <w:pPr>
              <w:widowControl/>
              <w:ind w:left="34"/>
              <w:rPr>
                <w:rFonts w:ascii="Arial" w:hAnsi="Arial" w:cs="Arial"/>
                <w:b/>
                <w:bCs/>
                <w:sz w:val="16"/>
                <w:szCs w:val="16"/>
              </w:rPr>
            </w:pPr>
          </w:p>
        </w:tc>
        <w:tc>
          <w:tcPr>
            <w:tcW w:w="8789" w:type="dxa"/>
            <w:tcBorders>
              <w:top w:val="nil"/>
              <w:left w:val="nil"/>
              <w:bottom w:val="nil"/>
            </w:tcBorders>
          </w:tcPr>
          <w:p w14:paraId="4B2E8692" w14:textId="77777777" w:rsidR="009E3E87" w:rsidRPr="002F5B8D" w:rsidRDefault="009E3E87" w:rsidP="0004680B">
            <w:pPr>
              <w:widowControl/>
              <w:numPr>
                <w:ilvl w:val="0"/>
                <w:numId w:val="5"/>
              </w:numPr>
              <w:tabs>
                <w:tab w:val="clear" w:pos="360"/>
                <w:tab w:val="left" w:pos="351"/>
              </w:tabs>
              <w:ind w:left="635" w:hanging="635"/>
              <w:rPr>
                <w:rFonts w:ascii="Arial" w:hAnsi="Arial" w:cs="Arial"/>
                <w:sz w:val="16"/>
                <w:szCs w:val="16"/>
              </w:rPr>
            </w:pPr>
            <w:r w:rsidRPr="002F5B8D">
              <w:rPr>
                <w:rFonts w:ascii="Arial" w:hAnsi="Arial" w:cs="Arial"/>
                <w:sz w:val="16"/>
                <w:szCs w:val="16"/>
              </w:rPr>
              <w:t>(1) The tenant may apply in writing to the tribunal for review of an</w:t>
            </w:r>
            <w:r>
              <w:rPr>
                <w:rFonts w:ascii="Arial" w:hAnsi="Arial" w:cs="Arial"/>
                <w:sz w:val="16"/>
                <w:szCs w:val="16"/>
              </w:rPr>
              <w:t xml:space="preserve"> </w:t>
            </w:r>
            <w:r w:rsidRPr="002F5B8D">
              <w:rPr>
                <w:rFonts w:ascii="Arial" w:hAnsi="Arial" w:cs="Arial"/>
                <w:sz w:val="16"/>
                <w:szCs w:val="16"/>
              </w:rPr>
              <w:t>excessive increase in rent (time limits for applying and the</w:t>
            </w:r>
            <w:r>
              <w:rPr>
                <w:rFonts w:ascii="Arial" w:hAnsi="Arial" w:cs="Arial"/>
                <w:sz w:val="16"/>
                <w:szCs w:val="16"/>
              </w:rPr>
              <w:t xml:space="preserve"> </w:t>
            </w:r>
            <w:r w:rsidRPr="002F5B8D">
              <w:rPr>
                <w:rFonts w:ascii="Arial" w:hAnsi="Arial" w:cs="Arial"/>
                <w:sz w:val="16"/>
                <w:szCs w:val="16"/>
              </w:rPr>
              <w:t>meaning of excessive is set out in the Residential Tenancies</w:t>
            </w:r>
            <w:r>
              <w:rPr>
                <w:rFonts w:ascii="Arial" w:hAnsi="Arial" w:cs="Arial"/>
                <w:sz w:val="16"/>
                <w:szCs w:val="16"/>
              </w:rPr>
              <w:t xml:space="preserve"> </w:t>
            </w:r>
            <w:r w:rsidRPr="002F5B8D">
              <w:rPr>
                <w:rFonts w:ascii="Arial" w:hAnsi="Arial" w:cs="Arial"/>
                <w:sz w:val="16"/>
                <w:szCs w:val="16"/>
              </w:rPr>
              <w:t>Act).</w:t>
            </w:r>
          </w:p>
          <w:p w14:paraId="52ED6B80" w14:textId="77777777" w:rsidR="009E3E87" w:rsidRPr="002F5B8D" w:rsidRDefault="009E3E87" w:rsidP="002F5B8D">
            <w:pPr>
              <w:widowControl/>
              <w:tabs>
                <w:tab w:val="left" w:pos="560"/>
              </w:tabs>
              <w:ind w:left="360"/>
              <w:rPr>
                <w:rFonts w:ascii="Arial" w:hAnsi="Arial" w:cs="Arial"/>
                <w:sz w:val="16"/>
                <w:szCs w:val="16"/>
              </w:rPr>
            </w:pPr>
            <w:r w:rsidRPr="002F5B8D">
              <w:rPr>
                <w:rFonts w:ascii="Arial" w:hAnsi="Arial" w:cs="Arial"/>
                <w:sz w:val="16"/>
                <w:szCs w:val="16"/>
              </w:rPr>
              <w:t>(2) On such application being made, no increase in rent is payable</w:t>
            </w:r>
            <w:r>
              <w:rPr>
                <w:rFonts w:ascii="Arial" w:hAnsi="Arial" w:cs="Arial"/>
                <w:sz w:val="16"/>
                <w:szCs w:val="16"/>
              </w:rPr>
              <w:t xml:space="preserve"> </w:t>
            </w:r>
            <w:r w:rsidRPr="002F5B8D">
              <w:rPr>
                <w:rFonts w:ascii="Arial" w:hAnsi="Arial" w:cs="Arial"/>
                <w:sz w:val="16"/>
                <w:szCs w:val="16"/>
              </w:rPr>
              <w:t>until so ordered by the tribunal.</w:t>
            </w:r>
          </w:p>
        </w:tc>
      </w:tr>
      <w:tr w:rsidR="009E3E87" w14:paraId="65F6E761" w14:textId="77777777" w:rsidTr="0052497A">
        <w:tblPrEx>
          <w:tblBorders>
            <w:right w:val="single" w:sz="12" w:space="0" w:color="auto"/>
          </w:tblBorders>
        </w:tblPrEx>
        <w:tc>
          <w:tcPr>
            <w:tcW w:w="1985" w:type="dxa"/>
            <w:vMerge/>
            <w:tcBorders>
              <w:left w:val="nil"/>
              <w:right w:val="nil"/>
            </w:tcBorders>
          </w:tcPr>
          <w:p w14:paraId="71297CB4" w14:textId="77777777" w:rsidR="009E3E87" w:rsidRDefault="009E3E87">
            <w:pPr>
              <w:widowControl/>
              <w:ind w:left="34"/>
              <w:rPr>
                <w:rFonts w:ascii="Arial" w:hAnsi="Arial" w:cs="Arial"/>
                <w:b/>
                <w:bCs/>
                <w:sz w:val="16"/>
                <w:szCs w:val="16"/>
              </w:rPr>
            </w:pPr>
          </w:p>
        </w:tc>
        <w:tc>
          <w:tcPr>
            <w:tcW w:w="8789" w:type="dxa"/>
            <w:tcBorders>
              <w:top w:val="nil"/>
              <w:left w:val="nil"/>
              <w:bottom w:val="nil"/>
            </w:tcBorders>
          </w:tcPr>
          <w:p w14:paraId="5FA20717" w14:textId="77777777" w:rsidR="009E3E87" w:rsidRPr="009E3E87" w:rsidRDefault="009E3E87" w:rsidP="0004680B">
            <w:pPr>
              <w:widowControl/>
              <w:numPr>
                <w:ilvl w:val="0"/>
                <w:numId w:val="5"/>
              </w:numPr>
              <w:rPr>
                <w:rFonts w:ascii="Arial" w:hAnsi="Arial" w:cs="Arial"/>
                <w:sz w:val="16"/>
                <w:szCs w:val="16"/>
              </w:rPr>
            </w:pPr>
            <w:r w:rsidRPr="009E3E87">
              <w:rPr>
                <w:rFonts w:ascii="Arial" w:hAnsi="Arial" w:cs="Arial"/>
                <w:sz w:val="16"/>
                <w:szCs w:val="16"/>
              </w:rPr>
              <w:t>If the tenant remains in occupation of the premises without</w:t>
            </w:r>
            <w:r>
              <w:rPr>
                <w:rFonts w:ascii="Arial" w:hAnsi="Arial" w:cs="Arial"/>
                <w:sz w:val="16"/>
                <w:szCs w:val="16"/>
              </w:rPr>
              <w:t xml:space="preserve"> </w:t>
            </w:r>
            <w:r w:rsidRPr="009E3E87">
              <w:rPr>
                <w:rFonts w:ascii="Arial" w:hAnsi="Arial" w:cs="Arial"/>
                <w:sz w:val="16"/>
                <w:szCs w:val="16"/>
              </w:rPr>
              <w:t>applying to the tribunal for review, the increase in rent takes</w:t>
            </w:r>
            <w:r>
              <w:rPr>
                <w:rFonts w:ascii="Arial" w:hAnsi="Arial" w:cs="Arial"/>
                <w:sz w:val="16"/>
                <w:szCs w:val="16"/>
              </w:rPr>
              <w:t xml:space="preserve"> </w:t>
            </w:r>
            <w:r w:rsidRPr="009E3E87">
              <w:rPr>
                <w:rFonts w:ascii="Arial" w:hAnsi="Arial" w:cs="Arial"/>
                <w:sz w:val="16"/>
                <w:szCs w:val="16"/>
              </w:rPr>
              <w:t>effect from the date specified in the notice.</w:t>
            </w:r>
          </w:p>
        </w:tc>
      </w:tr>
      <w:tr w:rsidR="009E3E87" w14:paraId="2AB82B60" w14:textId="77777777" w:rsidTr="0052497A">
        <w:tblPrEx>
          <w:tblBorders>
            <w:right w:val="single" w:sz="12" w:space="0" w:color="auto"/>
          </w:tblBorders>
        </w:tblPrEx>
        <w:tc>
          <w:tcPr>
            <w:tcW w:w="1985" w:type="dxa"/>
            <w:vMerge/>
            <w:tcBorders>
              <w:left w:val="nil"/>
              <w:bottom w:val="nil"/>
              <w:right w:val="nil"/>
            </w:tcBorders>
          </w:tcPr>
          <w:p w14:paraId="4C174EE7" w14:textId="77777777" w:rsidR="009E3E87" w:rsidRDefault="009E3E87">
            <w:pPr>
              <w:widowControl/>
              <w:ind w:left="34"/>
              <w:rPr>
                <w:rFonts w:ascii="Arial" w:hAnsi="Arial" w:cs="Arial"/>
                <w:b/>
                <w:bCs/>
                <w:sz w:val="16"/>
                <w:szCs w:val="16"/>
              </w:rPr>
            </w:pPr>
          </w:p>
        </w:tc>
        <w:tc>
          <w:tcPr>
            <w:tcW w:w="8789" w:type="dxa"/>
            <w:tcBorders>
              <w:top w:val="nil"/>
              <w:left w:val="nil"/>
              <w:bottom w:val="nil"/>
            </w:tcBorders>
          </w:tcPr>
          <w:p w14:paraId="353AC584" w14:textId="77777777" w:rsidR="009E3E87" w:rsidRPr="009E3E87" w:rsidRDefault="009E3E87" w:rsidP="0004680B">
            <w:pPr>
              <w:widowControl/>
              <w:numPr>
                <w:ilvl w:val="0"/>
                <w:numId w:val="5"/>
              </w:numPr>
              <w:rPr>
                <w:rFonts w:ascii="Arial" w:hAnsi="Arial" w:cs="Arial"/>
                <w:sz w:val="16"/>
                <w:szCs w:val="16"/>
              </w:rPr>
            </w:pPr>
            <w:r w:rsidRPr="009E3E87">
              <w:rPr>
                <w:rFonts w:ascii="Arial" w:hAnsi="Arial" w:cs="Arial"/>
                <w:sz w:val="16"/>
                <w:szCs w:val="16"/>
              </w:rPr>
              <w:t>If the tenant wishes to vacate the premises before the increase</w:t>
            </w:r>
            <w:r>
              <w:rPr>
                <w:rFonts w:ascii="Arial" w:hAnsi="Arial" w:cs="Arial"/>
                <w:sz w:val="16"/>
                <w:szCs w:val="16"/>
              </w:rPr>
              <w:t xml:space="preserve"> </w:t>
            </w:r>
            <w:r w:rsidRPr="009E3E87">
              <w:rPr>
                <w:rFonts w:ascii="Arial" w:hAnsi="Arial" w:cs="Arial"/>
                <w:sz w:val="16"/>
                <w:szCs w:val="16"/>
              </w:rPr>
              <w:t xml:space="preserve">takes effect, the tenant must give 3 </w:t>
            </w:r>
            <w:r w:rsidR="006C7502" w:rsidRPr="009E3E87">
              <w:rPr>
                <w:rFonts w:ascii="Arial" w:hAnsi="Arial" w:cs="Arial"/>
                <w:sz w:val="16"/>
                <w:szCs w:val="16"/>
              </w:rPr>
              <w:t>weeks’ notice</w:t>
            </w:r>
            <w:r w:rsidRPr="009E3E87">
              <w:rPr>
                <w:rFonts w:ascii="Arial" w:hAnsi="Arial" w:cs="Arial"/>
                <w:sz w:val="16"/>
                <w:szCs w:val="16"/>
              </w:rPr>
              <w:t xml:space="preserve"> to the lessor.</w:t>
            </w:r>
          </w:p>
        </w:tc>
      </w:tr>
      <w:tr w:rsidR="00392B4D" w14:paraId="2E42CDA4" w14:textId="77777777" w:rsidTr="0052497A">
        <w:tblPrEx>
          <w:tblBorders>
            <w:right w:val="single" w:sz="12" w:space="0" w:color="auto"/>
          </w:tblBorders>
        </w:tblPrEx>
        <w:tc>
          <w:tcPr>
            <w:tcW w:w="1985" w:type="dxa"/>
            <w:vMerge w:val="restart"/>
            <w:tcBorders>
              <w:top w:val="nil"/>
              <w:left w:val="nil"/>
              <w:right w:val="nil"/>
            </w:tcBorders>
          </w:tcPr>
          <w:p w14:paraId="7664D438" w14:textId="77777777" w:rsidR="00392B4D" w:rsidRDefault="00392B4D">
            <w:pPr>
              <w:widowControl/>
              <w:ind w:left="34"/>
              <w:rPr>
                <w:rFonts w:ascii="Arial" w:hAnsi="Arial" w:cs="Arial"/>
                <w:b/>
                <w:bCs/>
                <w:sz w:val="16"/>
                <w:szCs w:val="16"/>
              </w:rPr>
            </w:pPr>
            <w:bookmarkStart w:id="13" w:name="_Toc352582585"/>
            <w:r>
              <w:rPr>
                <w:rFonts w:ascii="Arial" w:hAnsi="Arial" w:cs="Arial"/>
                <w:b/>
                <w:bCs/>
                <w:sz w:val="16"/>
                <w:szCs w:val="16"/>
              </w:rPr>
              <w:t>Lessor’s costs</w:t>
            </w:r>
            <w:bookmarkEnd w:id="13"/>
          </w:p>
        </w:tc>
        <w:tc>
          <w:tcPr>
            <w:tcW w:w="8789" w:type="dxa"/>
            <w:tcBorders>
              <w:top w:val="nil"/>
              <w:left w:val="nil"/>
              <w:bottom w:val="nil"/>
            </w:tcBorders>
          </w:tcPr>
          <w:p w14:paraId="152E5A16" w14:textId="77777777" w:rsidR="00392B4D" w:rsidRDefault="00392B4D" w:rsidP="0004680B">
            <w:pPr>
              <w:widowControl/>
              <w:numPr>
                <w:ilvl w:val="0"/>
                <w:numId w:val="5"/>
              </w:numPr>
              <w:rPr>
                <w:rFonts w:ascii="Arial" w:hAnsi="Arial" w:cs="Arial"/>
                <w:sz w:val="16"/>
                <w:szCs w:val="16"/>
              </w:rPr>
            </w:pPr>
            <w:r>
              <w:rPr>
                <w:rFonts w:ascii="Arial" w:hAnsi="Arial" w:cs="Arial"/>
                <w:sz w:val="16"/>
                <w:szCs w:val="16"/>
              </w:rPr>
              <w:t>The lessor shall be responsible for the cost of the following:</w:t>
            </w:r>
          </w:p>
        </w:tc>
      </w:tr>
      <w:tr w:rsidR="00392B4D" w14:paraId="6D32BF56" w14:textId="77777777" w:rsidTr="0052497A">
        <w:tblPrEx>
          <w:tblBorders>
            <w:right w:val="single" w:sz="12" w:space="0" w:color="auto"/>
          </w:tblBorders>
        </w:tblPrEx>
        <w:tc>
          <w:tcPr>
            <w:tcW w:w="1985" w:type="dxa"/>
            <w:vMerge/>
            <w:tcBorders>
              <w:left w:val="nil"/>
              <w:right w:val="nil"/>
            </w:tcBorders>
          </w:tcPr>
          <w:p w14:paraId="53D7E9A3" w14:textId="77777777" w:rsidR="00392B4D" w:rsidRDefault="00392B4D">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1D2B02FC" w14:textId="77777777" w:rsidR="00392B4D" w:rsidRDefault="00392B4D" w:rsidP="0004680B">
            <w:pPr>
              <w:pStyle w:val="aindent"/>
              <w:widowControl/>
              <w:numPr>
                <w:ilvl w:val="1"/>
                <w:numId w:val="5"/>
              </w:numPr>
              <w:tabs>
                <w:tab w:val="clear" w:pos="700"/>
              </w:tabs>
              <w:spacing w:before="0" w:after="0"/>
              <w:ind w:left="743"/>
              <w:jc w:val="left"/>
              <w:rPr>
                <w:rFonts w:ascii="Arial" w:hAnsi="Arial" w:cs="Arial"/>
                <w:sz w:val="16"/>
                <w:szCs w:val="16"/>
              </w:rPr>
            </w:pPr>
            <w:r>
              <w:rPr>
                <w:rFonts w:ascii="Arial" w:hAnsi="Arial" w:cs="Arial"/>
                <w:sz w:val="16"/>
                <w:szCs w:val="16"/>
              </w:rPr>
              <w:t>rates and taxes relating to the premises;</w:t>
            </w:r>
          </w:p>
          <w:p w14:paraId="161E3F30" w14:textId="77777777" w:rsidR="00392B4D" w:rsidRDefault="00392B4D" w:rsidP="0004680B">
            <w:pPr>
              <w:pStyle w:val="aindent"/>
              <w:widowControl/>
              <w:numPr>
                <w:ilvl w:val="1"/>
                <w:numId w:val="5"/>
              </w:numPr>
              <w:tabs>
                <w:tab w:val="clear" w:pos="700"/>
              </w:tabs>
              <w:spacing w:before="0" w:after="0"/>
              <w:ind w:left="743"/>
              <w:jc w:val="left"/>
              <w:rPr>
                <w:rFonts w:ascii="Arial" w:hAnsi="Arial" w:cs="Arial"/>
                <w:sz w:val="16"/>
                <w:szCs w:val="16"/>
              </w:rPr>
            </w:pPr>
            <w:r w:rsidRPr="00392B4D">
              <w:rPr>
                <w:rFonts w:ascii="Arial" w:hAnsi="Arial" w:cs="Arial"/>
                <w:sz w:val="16"/>
                <w:szCs w:val="16"/>
              </w:rPr>
              <w:t>services for which he or she agrees to be responsible;</w:t>
            </w:r>
            <w:r>
              <w:t xml:space="preserve"> </w:t>
            </w:r>
          </w:p>
          <w:p w14:paraId="216ACC69" w14:textId="77777777" w:rsidR="00392B4D" w:rsidRDefault="00392B4D" w:rsidP="0004680B">
            <w:pPr>
              <w:pStyle w:val="aindent"/>
              <w:widowControl/>
              <w:numPr>
                <w:ilvl w:val="1"/>
                <w:numId w:val="5"/>
              </w:numPr>
              <w:tabs>
                <w:tab w:val="clear" w:pos="700"/>
              </w:tabs>
              <w:spacing w:before="0" w:after="0"/>
              <w:ind w:left="743"/>
              <w:jc w:val="left"/>
              <w:rPr>
                <w:rFonts w:ascii="Arial" w:hAnsi="Arial" w:cs="Arial"/>
                <w:sz w:val="16"/>
                <w:szCs w:val="16"/>
              </w:rPr>
            </w:pPr>
            <w:r w:rsidRPr="00392B4D">
              <w:rPr>
                <w:rFonts w:ascii="Arial" w:hAnsi="Arial" w:cs="Arial"/>
                <w:sz w:val="16"/>
                <w:szCs w:val="16"/>
              </w:rPr>
              <w:t>services for which there is not a separate metering device so that amounts consumed during the period of the tenancy cannot be accurately decided;</w:t>
            </w:r>
          </w:p>
          <w:p w14:paraId="1930A5EC" w14:textId="77777777" w:rsidR="00392B4D" w:rsidRDefault="00392B4D" w:rsidP="0004680B">
            <w:pPr>
              <w:pStyle w:val="aindent"/>
              <w:widowControl/>
              <w:numPr>
                <w:ilvl w:val="1"/>
                <w:numId w:val="5"/>
              </w:numPr>
              <w:tabs>
                <w:tab w:val="clear" w:pos="700"/>
              </w:tabs>
              <w:spacing w:before="0" w:after="0"/>
              <w:ind w:left="743"/>
              <w:jc w:val="left"/>
              <w:rPr>
                <w:rFonts w:ascii="Arial" w:hAnsi="Arial" w:cs="Arial"/>
                <w:sz w:val="16"/>
                <w:szCs w:val="16"/>
              </w:rPr>
            </w:pPr>
            <w:r w:rsidRPr="00392B4D">
              <w:rPr>
                <w:rFonts w:ascii="Arial" w:hAnsi="Arial" w:cs="Arial"/>
                <w:sz w:val="16"/>
                <w:szCs w:val="16"/>
              </w:rPr>
              <w:t>all services up to the time of measurement or reading at the beginning of the tenancy;</w:t>
            </w:r>
          </w:p>
          <w:p w14:paraId="7A5A1709" w14:textId="77777777" w:rsidR="00392B4D" w:rsidRPr="00392B4D" w:rsidRDefault="00392B4D" w:rsidP="0004680B">
            <w:pPr>
              <w:pStyle w:val="aindent"/>
              <w:widowControl/>
              <w:numPr>
                <w:ilvl w:val="1"/>
                <w:numId w:val="5"/>
              </w:numPr>
              <w:tabs>
                <w:tab w:val="clear" w:pos="700"/>
              </w:tabs>
              <w:spacing w:before="0" w:after="0"/>
              <w:ind w:left="743"/>
              <w:jc w:val="left"/>
              <w:rPr>
                <w:rFonts w:ascii="Arial" w:hAnsi="Arial" w:cs="Arial"/>
                <w:sz w:val="16"/>
                <w:szCs w:val="16"/>
              </w:rPr>
            </w:pPr>
            <w:r w:rsidRPr="00392B4D">
              <w:rPr>
                <w:rFonts w:ascii="Arial" w:hAnsi="Arial" w:cs="Arial"/>
                <w:sz w:val="16"/>
                <w:szCs w:val="16"/>
              </w:rPr>
              <w:t>all services after reading or measurement at the end of the</w:t>
            </w:r>
            <w:r>
              <w:rPr>
                <w:rFonts w:ascii="Arial" w:hAnsi="Arial" w:cs="Arial"/>
                <w:sz w:val="16"/>
                <w:szCs w:val="16"/>
              </w:rPr>
              <w:t xml:space="preserve"> </w:t>
            </w:r>
            <w:r w:rsidRPr="00392B4D">
              <w:rPr>
                <w:rFonts w:ascii="Arial" w:hAnsi="Arial" w:cs="Arial"/>
                <w:sz w:val="16"/>
                <w:szCs w:val="16"/>
              </w:rPr>
              <w:t>tenancy providing the tenant has not made any use of the</w:t>
            </w:r>
            <w:r>
              <w:rPr>
                <w:rFonts w:ascii="Arial" w:hAnsi="Arial" w:cs="Arial"/>
                <w:sz w:val="16"/>
                <w:szCs w:val="16"/>
              </w:rPr>
              <w:t xml:space="preserve"> </w:t>
            </w:r>
            <w:r w:rsidRPr="00392B4D">
              <w:rPr>
                <w:rFonts w:ascii="Arial" w:hAnsi="Arial" w:cs="Arial"/>
                <w:sz w:val="16"/>
                <w:szCs w:val="16"/>
              </w:rPr>
              <w:t>service after the reading.</w:t>
            </w:r>
          </w:p>
        </w:tc>
      </w:tr>
      <w:tr w:rsidR="00392B4D" w14:paraId="0056BB08" w14:textId="77777777" w:rsidTr="0052497A">
        <w:tblPrEx>
          <w:tblBorders>
            <w:right w:val="single" w:sz="12" w:space="0" w:color="auto"/>
          </w:tblBorders>
        </w:tblPrEx>
        <w:tc>
          <w:tcPr>
            <w:tcW w:w="1985" w:type="dxa"/>
            <w:vMerge/>
            <w:tcBorders>
              <w:left w:val="nil"/>
              <w:right w:val="nil"/>
            </w:tcBorders>
          </w:tcPr>
          <w:p w14:paraId="4EE324E0" w14:textId="77777777" w:rsidR="00392B4D" w:rsidRDefault="00392B4D">
            <w:pPr>
              <w:widowControl/>
              <w:ind w:left="34"/>
              <w:rPr>
                <w:rFonts w:ascii="Arial" w:hAnsi="Arial" w:cs="Arial"/>
                <w:b/>
                <w:bCs/>
                <w:sz w:val="16"/>
                <w:szCs w:val="16"/>
              </w:rPr>
            </w:pPr>
          </w:p>
        </w:tc>
        <w:tc>
          <w:tcPr>
            <w:tcW w:w="8789" w:type="dxa"/>
            <w:tcBorders>
              <w:top w:val="nil"/>
              <w:left w:val="nil"/>
              <w:bottom w:val="nil"/>
            </w:tcBorders>
          </w:tcPr>
          <w:p w14:paraId="7B0A8F18" w14:textId="77777777" w:rsidR="00392B4D" w:rsidRPr="00392B4D" w:rsidRDefault="00392B4D" w:rsidP="0004680B">
            <w:pPr>
              <w:widowControl/>
              <w:numPr>
                <w:ilvl w:val="0"/>
                <w:numId w:val="5"/>
              </w:numPr>
              <w:rPr>
                <w:rFonts w:ascii="Arial" w:hAnsi="Arial" w:cs="Arial"/>
                <w:sz w:val="16"/>
                <w:szCs w:val="16"/>
              </w:rPr>
            </w:pPr>
            <w:r w:rsidRPr="00392B4D">
              <w:rPr>
                <w:rFonts w:ascii="Arial" w:hAnsi="Arial" w:cs="Arial"/>
                <w:sz w:val="16"/>
                <w:szCs w:val="16"/>
              </w:rPr>
              <w:t>(1) The lessor must pay for any physical installation of services</w:t>
            </w:r>
            <w:r>
              <w:rPr>
                <w:rFonts w:ascii="Arial" w:hAnsi="Arial" w:cs="Arial"/>
                <w:sz w:val="16"/>
                <w:szCs w:val="16"/>
              </w:rPr>
              <w:t xml:space="preserve"> </w:t>
            </w:r>
            <w:r w:rsidRPr="00392B4D">
              <w:rPr>
                <w:rFonts w:ascii="Arial" w:hAnsi="Arial" w:cs="Arial"/>
                <w:sz w:val="16"/>
                <w:szCs w:val="16"/>
              </w:rPr>
              <w:t>(</w:t>
            </w:r>
            <w:proofErr w:type="spellStart"/>
            <w:r w:rsidRPr="00392B4D">
              <w:rPr>
                <w:rFonts w:ascii="Arial" w:hAnsi="Arial" w:cs="Arial"/>
                <w:sz w:val="16"/>
                <w:szCs w:val="16"/>
              </w:rPr>
              <w:t>eg</w:t>
            </w:r>
            <w:proofErr w:type="spellEnd"/>
            <w:r w:rsidRPr="00392B4D">
              <w:rPr>
                <w:rFonts w:ascii="Arial" w:hAnsi="Arial" w:cs="Arial"/>
                <w:sz w:val="16"/>
                <w:szCs w:val="16"/>
              </w:rPr>
              <w:t xml:space="preserve"> water, electricity, gas, telephone line).</w:t>
            </w:r>
          </w:p>
          <w:p w14:paraId="5F20973C" w14:textId="77777777" w:rsidR="00392B4D" w:rsidRDefault="00392B4D" w:rsidP="00392B4D">
            <w:pPr>
              <w:widowControl/>
              <w:ind w:left="360"/>
              <w:rPr>
                <w:rFonts w:ascii="Arial" w:hAnsi="Arial" w:cs="Arial"/>
                <w:sz w:val="16"/>
                <w:szCs w:val="16"/>
              </w:rPr>
            </w:pPr>
            <w:r w:rsidRPr="00392B4D">
              <w:rPr>
                <w:rFonts w:ascii="Arial" w:hAnsi="Arial" w:cs="Arial"/>
                <w:sz w:val="16"/>
                <w:szCs w:val="16"/>
              </w:rPr>
              <w:t>(2) The tenant is responsible for the connection of all services that</w:t>
            </w:r>
            <w:r>
              <w:rPr>
                <w:rFonts w:ascii="Arial" w:hAnsi="Arial" w:cs="Arial"/>
                <w:sz w:val="16"/>
                <w:szCs w:val="16"/>
              </w:rPr>
              <w:t xml:space="preserve"> </w:t>
            </w:r>
            <w:r w:rsidRPr="00392B4D">
              <w:rPr>
                <w:rFonts w:ascii="Arial" w:hAnsi="Arial" w:cs="Arial"/>
                <w:sz w:val="16"/>
                <w:szCs w:val="16"/>
              </w:rPr>
              <w:t>will be supplied in the tenant’s name.</w:t>
            </w:r>
          </w:p>
        </w:tc>
      </w:tr>
      <w:tr w:rsidR="00392B4D" w14:paraId="652A35DC" w14:textId="77777777" w:rsidTr="0052497A">
        <w:tblPrEx>
          <w:tblBorders>
            <w:right w:val="single" w:sz="12" w:space="0" w:color="auto"/>
          </w:tblBorders>
        </w:tblPrEx>
        <w:tc>
          <w:tcPr>
            <w:tcW w:w="1985" w:type="dxa"/>
            <w:vMerge/>
            <w:tcBorders>
              <w:left w:val="nil"/>
              <w:right w:val="nil"/>
            </w:tcBorders>
          </w:tcPr>
          <w:p w14:paraId="1A51DA68" w14:textId="77777777" w:rsidR="00392B4D" w:rsidRDefault="00392B4D">
            <w:pPr>
              <w:widowControl/>
              <w:ind w:left="34"/>
              <w:rPr>
                <w:rFonts w:ascii="Arial" w:hAnsi="Arial" w:cs="Arial"/>
                <w:b/>
                <w:bCs/>
                <w:sz w:val="16"/>
                <w:szCs w:val="16"/>
              </w:rPr>
            </w:pPr>
          </w:p>
        </w:tc>
        <w:tc>
          <w:tcPr>
            <w:tcW w:w="8789" w:type="dxa"/>
            <w:tcBorders>
              <w:top w:val="nil"/>
              <w:left w:val="nil"/>
              <w:bottom w:val="nil"/>
            </w:tcBorders>
          </w:tcPr>
          <w:p w14:paraId="5134799C" w14:textId="77777777" w:rsidR="00392B4D" w:rsidRPr="00392B4D" w:rsidRDefault="00392B4D" w:rsidP="0004680B">
            <w:pPr>
              <w:widowControl/>
              <w:numPr>
                <w:ilvl w:val="0"/>
                <w:numId w:val="5"/>
              </w:numPr>
              <w:rPr>
                <w:rFonts w:ascii="Arial" w:hAnsi="Arial" w:cs="Arial"/>
                <w:sz w:val="16"/>
                <w:szCs w:val="16"/>
              </w:rPr>
            </w:pPr>
            <w:r w:rsidRPr="00392B4D">
              <w:rPr>
                <w:rFonts w:ascii="Arial" w:hAnsi="Arial" w:cs="Arial"/>
                <w:sz w:val="16"/>
                <w:szCs w:val="16"/>
              </w:rPr>
              <w:t>The lessor must pay the annual supply charge associated with</w:t>
            </w:r>
            <w:r>
              <w:rPr>
                <w:rFonts w:ascii="Arial" w:hAnsi="Arial" w:cs="Arial"/>
                <w:sz w:val="16"/>
                <w:szCs w:val="16"/>
              </w:rPr>
              <w:t xml:space="preserve"> </w:t>
            </w:r>
            <w:r w:rsidRPr="00392B4D">
              <w:rPr>
                <w:rFonts w:ascii="Arial" w:hAnsi="Arial" w:cs="Arial"/>
                <w:sz w:val="16"/>
                <w:szCs w:val="16"/>
              </w:rPr>
              <w:t>the supply of water or sewerage.</w:t>
            </w:r>
          </w:p>
        </w:tc>
      </w:tr>
      <w:tr w:rsidR="00392B4D" w14:paraId="252CA8D1" w14:textId="77777777" w:rsidTr="0052497A">
        <w:tblPrEx>
          <w:tblBorders>
            <w:right w:val="single" w:sz="12" w:space="0" w:color="auto"/>
          </w:tblBorders>
        </w:tblPrEx>
        <w:tc>
          <w:tcPr>
            <w:tcW w:w="1985" w:type="dxa"/>
            <w:vMerge/>
            <w:tcBorders>
              <w:left w:val="nil"/>
              <w:bottom w:val="nil"/>
              <w:right w:val="nil"/>
            </w:tcBorders>
          </w:tcPr>
          <w:p w14:paraId="1F612353" w14:textId="77777777" w:rsidR="00392B4D" w:rsidRDefault="00392B4D">
            <w:pPr>
              <w:widowControl/>
              <w:ind w:left="34"/>
              <w:rPr>
                <w:rFonts w:ascii="Arial" w:hAnsi="Arial" w:cs="Arial"/>
                <w:b/>
                <w:bCs/>
                <w:sz w:val="16"/>
                <w:szCs w:val="16"/>
              </w:rPr>
            </w:pPr>
          </w:p>
        </w:tc>
        <w:tc>
          <w:tcPr>
            <w:tcW w:w="8789" w:type="dxa"/>
            <w:tcBorders>
              <w:top w:val="nil"/>
              <w:left w:val="nil"/>
              <w:bottom w:val="nil"/>
            </w:tcBorders>
          </w:tcPr>
          <w:p w14:paraId="6C94D7EE" w14:textId="77777777" w:rsidR="00392B4D" w:rsidRPr="00392B4D" w:rsidRDefault="00392B4D" w:rsidP="0004680B">
            <w:pPr>
              <w:widowControl/>
              <w:numPr>
                <w:ilvl w:val="0"/>
                <w:numId w:val="5"/>
              </w:numPr>
              <w:rPr>
                <w:rFonts w:ascii="Arial" w:hAnsi="Arial" w:cs="Arial"/>
                <w:sz w:val="16"/>
                <w:szCs w:val="16"/>
              </w:rPr>
            </w:pPr>
            <w:r w:rsidRPr="00392B4D">
              <w:rPr>
                <w:rFonts w:ascii="Arial" w:hAnsi="Arial" w:cs="Arial"/>
                <w:sz w:val="16"/>
                <w:szCs w:val="16"/>
              </w:rPr>
              <w:t>If the premises are a unit under the Unit Titles Act 2001, the</w:t>
            </w:r>
            <w:r>
              <w:rPr>
                <w:rFonts w:ascii="Arial" w:hAnsi="Arial" w:cs="Arial"/>
                <w:sz w:val="16"/>
                <w:szCs w:val="16"/>
              </w:rPr>
              <w:t xml:space="preserve"> </w:t>
            </w:r>
            <w:r w:rsidRPr="00392B4D">
              <w:rPr>
                <w:rFonts w:ascii="Arial" w:hAnsi="Arial" w:cs="Arial"/>
                <w:sz w:val="16"/>
                <w:szCs w:val="16"/>
              </w:rPr>
              <w:t xml:space="preserve">lessor is responsible for all </w:t>
            </w:r>
            <w:r w:rsidR="009321D4" w:rsidRPr="00392B4D">
              <w:rPr>
                <w:rFonts w:ascii="Arial" w:hAnsi="Arial" w:cs="Arial"/>
                <w:sz w:val="16"/>
                <w:szCs w:val="16"/>
              </w:rPr>
              <w:t>owners’</w:t>
            </w:r>
            <w:r w:rsidRPr="00392B4D">
              <w:rPr>
                <w:rFonts w:ascii="Arial" w:hAnsi="Arial" w:cs="Arial"/>
                <w:sz w:val="16"/>
                <w:szCs w:val="16"/>
              </w:rPr>
              <w:t xml:space="preserve"> corporation charges.</w:t>
            </w:r>
          </w:p>
        </w:tc>
      </w:tr>
      <w:tr w:rsidR="00C51659" w14:paraId="54601DA3" w14:textId="77777777" w:rsidTr="0052497A">
        <w:tblPrEx>
          <w:tblBorders>
            <w:right w:val="single" w:sz="12" w:space="0" w:color="auto"/>
          </w:tblBorders>
        </w:tblPrEx>
        <w:tc>
          <w:tcPr>
            <w:tcW w:w="1985" w:type="dxa"/>
            <w:vMerge w:val="restart"/>
            <w:tcBorders>
              <w:top w:val="nil"/>
              <w:left w:val="nil"/>
              <w:right w:val="nil"/>
            </w:tcBorders>
          </w:tcPr>
          <w:p w14:paraId="3D552E5F" w14:textId="77777777" w:rsidR="00C51659" w:rsidRDefault="00C51659">
            <w:pPr>
              <w:widowControl/>
              <w:ind w:left="34"/>
              <w:rPr>
                <w:rFonts w:ascii="Arial" w:hAnsi="Arial" w:cs="Arial"/>
                <w:b/>
                <w:bCs/>
                <w:sz w:val="16"/>
                <w:szCs w:val="16"/>
              </w:rPr>
            </w:pPr>
            <w:bookmarkStart w:id="14" w:name="_Toc352582586"/>
            <w:r>
              <w:rPr>
                <w:rFonts w:ascii="Arial" w:hAnsi="Arial" w:cs="Arial"/>
                <w:b/>
                <w:bCs/>
                <w:sz w:val="16"/>
                <w:szCs w:val="16"/>
              </w:rPr>
              <w:t>Tenant’s costs</w:t>
            </w:r>
            <w:bookmarkEnd w:id="14"/>
          </w:p>
        </w:tc>
        <w:tc>
          <w:tcPr>
            <w:tcW w:w="8789" w:type="dxa"/>
            <w:tcBorders>
              <w:top w:val="nil"/>
              <w:left w:val="nil"/>
              <w:bottom w:val="nil"/>
            </w:tcBorders>
          </w:tcPr>
          <w:p w14:paraId="07E0C131" w14:textId="77777777" w:rsidR="00C51659" w:rsidRPr="00392B4D" w:rsidRDefault="00C51659" w:rsidP="0004680B">
            <w:pPr>
              <w:widowControl/>
              <w:numPr>
                <w:ilvl w:val="0"/>
                <w:numId w:val="5"/>
              </w:numPr>
              <w:rPr>
                <w:rFonts w:ascii="Arial" w:hAnsi="Arial" w:cs="Arial"/>
                <w:sz w:val="16"/>
                <w:szCs w:val="16"/>
              </w:rPr>
            </w:pPr>
            <w:r w:rsidRPr="00392B4D">
              <w:rPr>
                <w:rFonts w:ascii="Arial" w:hAnsi="Arial" w:cs="Arial"/>
                <w:sz w:val="16"/>
                <w:szCs w:val="16"/>
              </w:rPr>
              <w:t>The tenant is responsible for all charges associated with the</w:t>
            </w:r>
            <w:r>
              <w:rPr>
                <w:rFonts w:ascii="Arial" w:hAnsi="Arial" w:cs="Arial"/>
                <w:sz w:val="16"/>
                <w:szCs w:val="16"/>
              </w:rPr>
              <w:t xml:space="preserve"> </w:t>
            </w:r>
            <w:r w:rsidRPr="00392B4D">
              <w:rPr>
                <w:rFonts w:ascii="Arial" w:hAnsi="Arial" w:cs="Arial"/>
                <w:sz w:val="16"/>
                <w:szCs w:val="16"/>
              </w:rPr>
              <w:t>consumption of services supplied to the premises, including</w:t>
            </w:r>
            <w:r>
              <w:rPr>
                <w:rFonts w:ascii="Arial" w:hAnsi="Arial" w:cs="Arial"/>
                <w:sz w:val="16"/>
                <w:szCs w:val="16"/>
              </w:rPr>
              <w:t xml:space="preserve"> </w:t>
            </w:r>
            <w:r w:rsidRPr="00392B4D">
              <w:rPr>
                <w:rFonts w:ascii="Arial" w:hAnsi="Arial" w:cs="Arial"/>
                <w:sz w:val="16"/>
                <w:szCs w:val="16"/>
              </w:rPr>
              <w:t>electricity, gas, water and telephone.</w:t>
            </w:r>
          </w:p>
        </w:tc>
      </w:tr>
      <w:tr w:rsidR="00C51659" w14:paraId="4DB60032" w14:textId="77777777" w:rsidTr="0052497A">
        <w:tblPrEx>
          <w:tblBorders>
            <w:right w:val="single" w:sz="12" w:space="0" w:color="auto"/>
          </w:tblBorders>
        </w:tblPrEx>
        <w:tc>
          <w:tcPr>
            <w:tcW w:w="1985" w:type="dxa"/>
            <w:vMerge/>
            <w:tcBorders>
              <w:left w:val="nil"/>
              <w:bottom w:val="nil"/>
              <w:right w:val="nil"/>
            </w:tcBorders>
          </w:tcPr>
          <w:p w14:paraId="065DCFD5" w14:textId="77777777" w:rsidR="00C51659" w:rsidRDefault="00C51659">
            <w:pPr>
              <w:widowControl/>
              <w:ind w:left="34"/>
              <w:rPr>
                <w:rFonts w:ascii="Arial" w:hAnsi="Arial" w:cs="Arial"/>
                <w:b/>
                <w:bCs/>
                <w:sz w:val="16"/>
                <w:szCs w:val="16"/>
              </w:rPr>
            </w:pPr>
          </w:p>
        </w:tc>
        <w:tc>
          <w:tcPr>
            <w:tcW w:w="8789" w:type="dxa"/>
            <w:tcBorders>
              <w:top w:val="nil"/>
              <w:left w:val="nil"/>
              <w:bottom w:val="nil"/>
            </w:tcBorders>
          </w:tcPr>
          <w:p w14:paraId="57FADB25" w14:textId="77777777" w:rsidR="00C51659" w:rsidRPr="00C51659" w:rsidRDefault="00C51659" w:rsidP="0004680B">
            <w:pPr>
              <w:widowControl/>
              <w:numPr>
                <w:ilvl w:val="0"/>
                <w:numId w:val="5"/>
              </w:numPr>
              <w:rPr>
                <w:rFonts w:ascii="Arial" w:hAnsi="Arial" w:cs="Arial"/>
                <w:sz w:val="16"/>
                <w:szCs w:val="16"/>
              </w:rPr>
            </w:pPr>
            <w:r w:rsidRPr="00C51659">
              <w:rPr>
                <w:rFonts w:ascii="Arial" w:hAnsi="Arial" w:cs="Arial"/>
                <w:sz w:val="16"/>
                <w:szCs w:val="16"/>
              </w:rPr>
              <w:t>The tenant is not required by the lessor to connect or continue a</w:t>
            </w:r>
            <w:r>
              <w:rPr>
                <w:rFonts w:ascii="Arial" w:hAnsi="Arial" w:cs="Arial"/>
                <w:sz w:val="16"/>
                <w:szCs w:val="16"/>
              </w:rPr>
              <w:t xml:space="preserve"> </w:t>
            </w:r>
            <w:r w:rsidRPr="00C51659">
              <w:rPr>
                <w:rFonts w:ascii="Arial" w:hAnsi="Arial" w:cs="Arial"/>
                <w:sz w:val="16"/>
                <w:szCs w:val="16"/>
              </w:rPr>
              <w:t>telephone service.</w:t>
            </w:r>
          </w:p>
        </w:tc>
      </w:tr>
      <w:tr w:rsidR="0016610F" w14:paraId="36A789C9" w14:textId="77777777" w:rsidTr="0052497A">
        <w:tblPrEx>
          <w:tblBorders>
            <w:right w:val="single" w:sz="12" w:space="0" w:color="auto"/>
          </w:tblBorders>
        </w:tblPrEx>
        <w:tc>
          <w:tcPr>
            <w:tcW w:w="1985" w:type="dxa"/>
            <w:vMerge w:val="restart"/>
            <w:tcBorders>
              <w:top w:val="nil"/>
              <w:left w:val="nil"/>
              <w:right w:val="nil"/>
            </w:tcBorders>
          </w:tcPr>
          <w:p w14:paraId="5A324B44" w14:textId="77777777" w:rsidR="0016610F" w:rsidRDefault="0016610F">
            <w:pPr>
              <w:widowControl/>
              <w:ind w:left="34"/>
              <w:rPr>
                <w:rFonts w:ascii="Arial" w:hAnsi="Arial" w:cs="Arial"/>
                <w:b/>
                <w:bCs/>
                <w:sz w:val="16"/>
                <w:szCs w:val="16"/>
              </w:rPr>
            </w:pPr>
            <w:bookmarkStart w:id="15" w:name="_Toc352582587"/>
            <w:r>
              <w:rPr>
                <w:rFonts w:ascii="Arial" w:hAnsi="Arial" w:cs="Arial"/>
                <w:b/>
                <w:bCs/>
                <w:sz w:val="16"/>
                <w:szCs w:val="16"/>
              </w:rPr>
              <w:t>Reading of metered services</w:t>
            </w:r>
            <w:bookmarkEnd w:id="15"/>
          </w:p>
        </w:tc>
        <w:tc>
          <w:tcPr>
            <w:tcW w:w="8789" w:type="dxa"/>
            <w:tcBorders>
              <w:top w:val="nil"/>
              <w:left w:val="nil"/>
              <w:bottom w:val="nil"/>
            </w:tcBorders>
          </w:tcPr>
          <w:p w14:paraId="567E4605" w14:textId="77777777" w:rsidR="0016610F" w:rsidRDefault="0016610F" w:rsidP="0004680B">
            <w:pPr>
              <w:widowControl/>
              <w:numPr>
                <w:ilvl w:val="0"/>
                <w:numId w:val="5"/>
              </w:numPr>
              <w:tabs>
                <w:tab w:val="clear" w:pos="360"/>
                <w:tab w:val="num" w:pos="776"/>
              </w:tabs>
              <w:rPr>
                <w:rFonts w:ascii="Arial" w:hAnsi="Arial" w:cs="Arial"/>
                <w:sz w:val="16"/>
                <w:szCs w:val="16"/>
              </w:rPr>
            </w:pPr>
            <w:r w:rsidRPr="006C7502">
              <w:rPr>
                <w:rFonts w:ascii="Arial" w:hAnsi="Arial" w:cs="Arial"/>
                <w:sz w:val="16"/>
                <w:szCs w:val="16"/>
              </w:rPr>
              <w:t>(1) The lessor is responsible for undertaking or arranging all</w:t>
            </w:r>
            <w:r>
              <w:rPr>
                <w:rFonts w:ascii="Arial" w:hAnsi="Arial" w:cs="Arial"/>
                <w:sz w:val="16"/>
                <w:szCs w:val="16"/>
              </w:rPr>
              <w:t xml:space="preserve"> </w:t>
            </w:r>
            <w:r w:rsidRPr="006C7502">
              <w:rPr>
                <w:rFonts w:ascii="Arial" w:hAnsi="Arial" w:cs="Arial"/>
                <w:sz w:val="16"/>
                <w:szCs w:val="16"/>
              </w:rPr>
              <w:t xml:space="preserve">readings or measurement of services, other than those </w:t>
            </w:r>
            <w:r>
              <w:rPr>
                <w:rFonts w:ascii="Arial" w:hAnsi="Arial" w:cs="Arial"/>
                <w:sz w:val="16"/>
                <w:szCs w:val="16"/>
              </w:rPr>
              <w:t xml:space="preserve">    </w:t>
            </w:r>
          </w:p>
          <w:p w14:paraId="4551113F" w14:textId="77777777" w:rsidR="0016610F" w:rsidRPr="006C7502" w:rsidRDefault="0016610F" w:rsidP="006C7502">
            <w:pPr>
              <w:widowControl/>
              <w:tabs>
                <w:tab w:val="left" w:pos="687"/>
              </w:tabs>
              <w:ind w:left="687"/>
              <w:rPr>
                <w:rFonts w:ascii="Arial" w:hAnsi="Arial" w:cs="Arial"/>
                <w:sz w:val="16"/>
                <w:szCs w:val="16"/>
              </w:rPr>
            </w:pPr>
            <w:r w:rsidRPr="006C7502">
              <w:rPr>
                <w:rFonts w:ascii="Arial" w:hAnsi="Arial" w:cs="Arial"/>
                <w:sz w:val="16"/>
                <w:szCs w:val="16"/>
              </w:rPr>
              <w:t>that are connected in the name of the tenant.</w:t>
            </w:r>
          </w:p>
          <w:p w14:paraId="520F7926" w14:textId="77777777" w:rsidR="0016610F" w:rsidRDefault="0016610F" w:rsidP="006C7502">
            <w:pPr>
              <w:widowControl/>
              <w:ind w:left="360"/>
              <w:rPr>
                <w:rFonts w:ascii="Arial" w:hAnsi="Arial" w:cs="Arial"/>
                <w:sz w:val="16"/>
                <w:szCs w:val="16"/>
              </w:rPr>
            </w:pPr>
            <w:r w:rsidRPr="006C7502">
              <w:rPr>
                <w:rFonts w:ascii="Arial" w:hAnsi="Arial" w:cs="Arial"/>
                <w:sz w:val="16"/>
                <w:szCs w:val="16"/>
              </w:rPr>
              <w:t>(2) The lessor must provide the tenant with an opportunity to</w:t>
            </w:r>
            <w:r>
              <w:rPr>
                <w:rFonts w:ascii="Arial" w:hAnsi="Arial" w:cs="Arial"/>
                <w:sz w:val="16"/>
                <w:szCs w:val="16"/>
              </w:rPr>
              <w:t xml:space="preserve"> </w:t>
            </w:r>
            <w:r w:rsidRPr="006C7502">
              <w:rPr>
                <w:rFonts w:ascii="Arial" w:hAnsi="Arial" w:cs="Arial"/>
                <w:sz w:val="16"/>
                <w:szCs w:val="16"/>
              </w:rPr>
              <w:t>verify readings and measurements.</w:t>
            </w:r>
          </w:p>
        </w:tc>
      </w:tr>
      <w:tr w:rsidR="0016610F" w14:paraId="1A50DF90" w14:textId="77777777" w:rsidTr="0052497A">
        <w:tblPrEx>
          <w:tblBorders>
            <w:right w:val="single" w:sz="12" w:space="0" w:color="auto"/>
          </w:tblBorders>
        </w:tblPrEx>
        <w:tc>
          <w:tcPr>
            <w:tcW w:w="1985" w:type="dxa"/>
            <w:vMerge/>
            <w:tcBorders>
              <w:left w:val="nil"/>
              <w:right w:val="nil"/>
            </w:tcBorders>
          </w:tcPr>
          <w:p w14:paraId="545DBBD6" w14:textId="77777777" w:rsidR="0016610F" w:rsidRDefault="0016610F">
            <w:pPr>
              <w:widowControl/>
              <w:ind w:left="34"/>
              <w:rPr>
                <w:rFonts w:ascii="Arial" w:hAnsi="Arial" w:cs="Arial"/>
                <w:b/>
                <w:bCs/>
                <w:sz w:val="16"/>
                <w:szCs w:val="16"/>
              </w:rPr>
            </w:pPr>
          </w:p>
        </w:tc>
        <w:tc>
          <w:tcPr>
            <w:tcW w:w="8789" w:type="dxa"/>
            <w:tcBorders>
              <w:top w:val="nil"/>
              <w:left w:val="nil"/>
              <w:bottom w:val="nil"/>
            </w:tcBorders>
          </w:tcPr>
          <w:p w14:paraId="2AFBD616" w14:textId="77777777" w:rsidR="0016610F" w:rsidRPr="006C7502" w:rsidRDefault="0016610F" w:rsidP="0004680B">
            <w:pPr>
              <w:widowControl/>
              <w:numPr>
                <w:ilvl w:val="0"/>
                <w:numId w:val="5"/>
              </w:numPr>
              <w:rPr>
                <w:rFonts w:ascii="Arial" w:hAnsi="Arial" w:cs="Arial"/>
                <w:sz w:val="16"/>
                <w:szCs w:val="16"/>
              </w:rPr>
            </w:pPr>
            <w:r w:rsidRPr="006C7502">
              <w:rPr>
                <w:rFonts w:ascii="Arial" w:hAnsi="Arial" w:cs="Arial"/>
                <w:sz w:val="16"/>
                <w:szCs w:val="16"/>
              </w:rPr>
              <w:t>If the lessor does not arrange reading or measurement of a</w:t>
            </w:r>
            <w:r>
              <w:rPr>
                <w:rFonts w:ascii="Arial" w:hAnsi="Arial" w:cs="Arial"/>
                <w:sz w:val="16"/>
                <w:szCs w:val="16"/>
              </w:rPr>
              <w:t xml:space="preserve"> </w:t>
            </w:r>
            <w:r w:rsidRPr="006C7502">
              <w:rPr>
                <w:rFonts w:ascii="Arial" w:hAnsi="Arial" w:cs="Arial"/>
                <w:sz w:val="16"/>
                <w:szCs w:val="16"/>
              </w:rPr>
              <w:t>service connected in the name of the lessor by the day after the</w:t>
            </w:r>
            <w:r>
              <w:rPr>
                <w:rFonts w:ascii="Arial" w:hAnsi="Arial" w:cs="Arial"/>
                <w:sz w:val="16"/>
                <w:szCs w:val="16"/>
              </w:rPr>
              <w:t xml:space="preserve"> </w:t>
            </w:r>
            <w:r w:rsidRPr="006C7502">
              <w:rPr>
                <w:rFonts w:ascii="Arial" w:hAnsi="Arial" w:cs="Arial"/>
                <w:sz w:val="16"/>
                <w:szCs w:val="16"/>
              </w:rPr>
              <w:t>date of expiry of notice to vacate given in accordance with this</w:t>
            </w:r>
            <w:r>
              <w:rPr>
                <w:rFonts w:ascii="Arial" w:hAnsi="Arial" w:cs="Arial"/>
                <w:sz w:val="16"/>
                <w:szCs w:val="16"/>
              </w:rPr>
              <w:t xml:space="preserve"> </w:t>
            </w:r>
            <w:r w:rsidRPr="006C7502">
              <w:rPr>
                <w:rFonts w:ascii="Arial" w:hAnsi="Arial" w:cs="Arial"/>
                <w:sz w:val="16"/>
                <w:szCs w:val="16"/>
              </w:rPr>
              <w:t>tenancy agreement or the Residential Tenancies Act, the lessor</w:t>
            </w:r>
            <w:r>
              <w:rPr>
                <w:rFonts w:ascii="Arial" w:hAnsi="Arial" w:cs="Arial"/>
                <w:sz w:val="16"/>
                <w:szCs w:val="16"/>
              </w:rPr>
              <w:t xml:space="preserve"> </w:t>
            </w:r>
            <w:r w:rsidRPr="006C7502">
              <w:rPr>
                <w:rFonts w:ascii="Arial" w:hAnsi="Arial" w:cs="Arial"/>
                <w:sz w:val="16"/>
                <w:szCs w:val="16"/>
              </w:rPr>
              <w:t>is be responsible for payment of the unread or unmeasured</w:t>
            </w:r>
            <w:r>
              <w:rPr>
                <w:rFonts w:ascii="Arial" w:hAnsi="Arial" w:cs="Arial"/>
                <w:sz w:val="16"/>
                <w:szCs w:val="16"/>
              </w:rPr>
              <w:t xml:space="preserve"> </w:t>
            </w:r>
            <w:r w:rsidRPr="006C7502">
              <w:rPr>
                <w:rFonts w:ascii="Arial" w:hAnsi="Arial" w:cs="Arial"/>
                <w:sz w:val="16"/>
                <w:szCs w:val="16"/>
              </w:rPr>
              <w:t>service after the date of the last reading or measurement.</w:t>
            </w:r>
          </w:p>
        </w:tc>
      </w:tr>
      <w:tr w:rsidR="0016610F" w14:paraId="28E08F3E" w14:textId="77777777" w:rsidTr="0052497A">
        <w:tblPrEx>
          <w:tblBorders>
            <w:right w:val="single" w:sz="12" w:space="0" w:color="auto"/>
          </w:tblBorders>
        </w:tblPrEx>
        <w:tc>
          <w:tcPr>
            <w:tcW w:w="1985" w:type="dxa"/>
            <w:vMerge/>
            <w:tcBorders>
              <w:left w:val="nil"/>
              <w:bottom w:val="nil"/>
              <w:right w:val="nil"/>
            </w:tcBorders>
          </w:tcPr>
          <w:p w14:paraId="2B9D5B6D" w14:textId="77777777" w:rsidR="0016610F" w:rsidRDefault="0016610F">
            <w:pPr>
              <w:widowControl/>
              <w:ind w:left="34"/>
              <w:rPr>
                <w:rFonts w:ascii="Arial" w:hAnsi="Arial" w:cs="Arial"/>
                <w:b/>
                <w:bCs/>
                <w:sz w:val="16"/>
                <w:szCs w:val="16"/>
              </w:rPr>
            </w:pPr>
          </w:p>
        </w:tc>
        <w:tc>
          <w:tcPr>
            <w:tcW w:w="8789" w:type="dxa"/>
            <w:tcBorders>
              <w:top w:val="nil"/>
              <w:left w:val="nil"/>
              <w:bottom w:val="nil"/>
            </w:tcBorders>
          </w:tcPr>
          <w:p w14:paraId="4EC91C58" w14:textId="77777777" w:rsidR="0016610F" w:rsidRDefault="0016610F" w:rsidP="0004680B">
            <w:pPr>
              <w:widowControl/>
              <w:numPr>
                <w:ilvl w:val="0"/>
                <w:numId w:val="5"/>
              </w:numPr>
              <w:tabs>
                <w:tab w:val="clear" w:pos="360"/>
                <w:tab w:val="num" w:pos="635"/>
              </w:tabs>
              <w:rPr>
                <w:rFonts w:ascii="Arial" w:hAnsi="Arial" w:cs="Arial"/>
                <w:sz w:val="16"/>
                <w:szCs w:val="16"/>
              </w:rPr>
            </w:pPr>
            <w:r w:rsidRPr="006C7502">
              <w:rPr>
                <w:rFonts w:ascii="Arial" w:hAnsi="Arial" w:cs="Arial"/>
                <w:sz w:val="16"/>
                <w:szCs w:val="16"/>
              </w:rPr>
              <w:t>(1) If the tenant vacates the premises without giving notice before</w:t>
            </w:r>
            <w:r>
              <w:rPr>
                <w:rFonts w:ascii="Arial" w:hAnsi="Arial" w:cs="Arial"/>
                <w:sz w:val="16"/>
                <w:szCs w:val="16"/>
              </w:rPr>
              <w:t xml:space="preserve"> </w:t>
            </w:r>
            <w:r w:rsidRPr="006C7502">
              <w:rPr>
                <w:rFonts w:ascii="Arial" w:hAnsi="Arial" w:cs="Arial"/>
                <w:sz w:val="16"/>
                <w:szCs w:val="16"/>
              </w:rPr>
              <w:t xml:space="preserve">departure, the lessor must arrange a reading or </w:t>
            </w:r>
          </w:p>
          <w:p w14:paraId="14513B35" w14:textId="77777777" w:rsidR="0016610F" w:rsidRDefault="0016610F" w:rsidP="0016610F">
            <w:pPr>
              <w:widowControl/>
              <w:tabs>
                <w:tab w:val="left" w:pos="635"/>
              </w:tabs>
              <w:ind w:left="360"/>
              <w:rPr>
                <w:rFonts w:ascii="Arial" w:hAnsi="Arial" w:cs="Arial"/>
                <w:sz w:val="16"/>
                <w:szCs w:val="16"/>
              </w:rPr>
            </w:pPr>
            <w:r>
              <w:rPr>
                <w:rFonts w:ascii="Arial" w:hAnsi="Arial" w:cs="Arial"/>
                <w:sz w:val="16"/>
                <w:szCs w:val="16"/>
              </w:rPr>
              <w:t xml:space="preserve">     </w:t>
            </w:r>
            <w:r w:rsidRPr="0016610F">
              <w:rPr>
                <w:rFonts w:ascii="Arial" w:hAnsi="Arial" w:cs="Arial"/>
                <w:sz w:val="16"/>
                <w:szCs w:val="16"/>
              </w:rPr>
              <w:t xml:space="preserve">measurement of services connected in the lessor’s name within a reasonable time of the lessor becoming aware </w:t>
            </w:r>
            <w:r>
              <w:rPr>
                <w:rFonts w:ascii="Arial" w:hAnsi="Arial" w:cs="Arial"/>
                <w:sz w:val="16"/>
                <w:szCs w:val="16"/>
              </w:rPr>
              <w:t xml:space="preserve">   </w:t>
            </w:r>
          </w:p>
          <w:p w14:paraId="0B590E90" w14:textId="77777777" w:rsidR="0016610F" w:rsidRPr="0016610F" w:rsidRDefault="0016610F" w:rsidP="0016610F">
            <w:pPr>
              <w:widowControl/>
              <w:tabs>
                <w:tab w:val="left" w:pos="635"/>
              </w:tabs>
              <w:ind w:left="360"/>
              <w:rPr>
                <w:rFonts w:ascii="Arial" w:hAnsi="Arial" w:cs="Arial"/>
                <w:sz w:val="16"/>
                <w:szCs w:val="16"/>
              </w:rPr>
            </w:pPr>
            <w:r>
              <w:rPr>
                <w:rFonts w:ascii="Arial" w:hAnsi="Arial" w:cs="Arial"/>
                <w:sz w:val="16"/>
                <w:szCs w:val="16"/>
              </w:rPr>
              <w:t xml:space="preserve">     </w:t>
            </w:r>
            <w:r w:rsidRPr="0016610F">
              <w:rPr>
                <w:rFonts w:ascii="Arial" w:hAnsi="Arial" w:cs="Arial"/>
                <w:sz w:val="16"/>
                <w:szCs w:val="16"/>
              </w:rPr>
              <w:t>of the departure of the tenant.</w:t>
            </w:r>
          </w:p>
          <w:p w14:paraId="72906787" w14:textId="77777777" w:rsidR="0016610F" w:rsidRDefault="0016610F" w:rsidP="006C7502">
            <w:pPr>
              <w:widowControl/>
              <w:ind w:left="360"/>
              <w:rPr>
                <w:rFonts w:ascii="Arial" w:hAnsi="Arial" w:cs="Arial"/>
                <w:sz w:val="16"/>
                <w:szCs w:val="16"/>
              </w:rPr>
            </w:pPr>
            <w:r w:rsidRPr="006C7502">
              <w:rPr>
                <w:rFonts w:ascii="Arial" w:hAnsi="Arial" w:cs="Arial"/>
                <w:sz w:val="16"/>
                <w:szCs w:val="16"/>
              </w:rPr>
              <w:t>(2) The tenant is responsible for payment of services to the date of</w:t>
            </w:r>
            <w:r>
              <w:rPr>
                <w:rFonts w:ascii="Arial" w:hAnsi="Arial" w:cs="Arial"/>
                <w:sz w:val="16"/>
                <w:szCs w:val="16"/>
              </w:rPr>
              <w:t xml:space="preserve"> </w:t>
            </w:r>
            <w:r w:rsidRPr="006C7502">
              <w:rPr>
                <w:rFonts w:ascii="Arial" w:hAnsi="Arial" w:cs="Arial"/>
                <w:sz w:val="16"/>
                <w:szCs w:val="16"/>
              </w:rPr>
              <w:t>that reading or measurement.</w:t>
            </w:r>
          </w:p>
        </w:tc>
      </w:tr>
      <w:tr w:rsidR="00E925C0" w14:paraId="29DA8495" w14:textId="77777777">
        <w:tblPrEx>
          <w:tblBorders>
            <w:right w:val="single" w:sz="12" w:space="0" w:color="auto"/>
          </w:tblBorders>
        </w:tblPrEx>
        <w:tc>
          <w:tcPr>
            <w:tcW w:w="1985" w:type="dxa"/>
            <w:tcBorders>
              <w:top w:val="nil"/>
              <w:left w:val="nil"/>
              <w:bottom w:val="nil"/>
              <w:right w:val="nil"/>
            </w:tcBorders>
          </w:tcPr>
          <w:p w14:paraId="49E41843" w14:textId="77777777" w:rsidR="00E925C0" w:rsidRDefault="00E925C0" w:rsidP="0016610F">
            <w:pPr>
              <w:pStyle w:val="Heading2"/>
              <w:widowControl/>
              <w:spacing w:before="0"/>
              <w:ind w:left="34"/>
              <w:rPr>
                <w:rFonts w:ascii="Arial" w:hAnsi="Arial" w:cs="Arial"/>
                <w:sz w:val="16"/>
                <w:szCs w:val="16"/>
              </w:rPr>
            </w:pPr>
            <w:bookmarkStart w:id="16" w:name="_Toc352582588"/>
            <w:r>
              <w:rPr>
                <w:rFonts w:ascii="Arial" w:hAnsi="Arial" w:cs="Arial"/>
                <w:sz w:val="16"/>
                <w:szCs w:val="16"/>
              </w:rPr>
              <w:t>Tenant’s use of the premises without interference</w:t>
            </w:r>
            <w:bookmarkEnd w:id="16"/>
          </w:p>
        </w:tc>
        <w:tc>
          <w:tcPr>
            <w:tcW w:w="8789" w:type="dxa"/>
            <w:tcBorders>
              <w:top w:val="nil"/>
              <w:left w:val="nil"/>
              <w:bottom w:val="nil"/>
            </w:tcBorders>
          </w:tcPr>
          <w:p w14:paraId="4E839AE8" w14:textId="77777777" w:rsidR="00E925C0" w:rsidRDefault="00E925C0">
            <w:pPr>
              <w:pStyle w:val="Heading2"/>
              <w:widowControl/>
              <w:rPr>
                <w:rFonts w:ascii="Arial" w:hAnsi="Arial" w:cs="Arial"/>
                <w:sz w:val="16"/>
                <w:szCs w:val="16"/>
              </w:rPr>
            </w:pPr>
          </w:p>
        </w:tc>
      </w:tr>
      <w:tr w:rsidR="00E925C0" w14:paraId="29AF04FB" w14:textId="77777777">
        <w:tblPrEx>
          <w:tblBorders>
            <w:right w:val="single" w:sz="12" w:space="0" w:color="auto"/>
          </w:tblBorders>
        </w:tblPrEx>
        <w:tc>
          <w:tcPr>
            <w:tcW w:w="1985" w:type="dxa"/>
            <w:tcBorders>
              <w:top w:val="nil"/>
              <w:left w:val="nil"/>
              <w:bottom w:val="nil"/>
              <w:right w:val="nil"/>
            </w:tcBorders>
          </w:tcPr>
          <w:p w14:paraId="3F1D1ADA"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5A9BE50D" w14:textId="77777777" w:rsidR="00E925C0" w:rsidRPr="0016610F" w:rsidRDefault="0016610F" w:rsidP="0004680B">
            <w:pPr>
              <w:widowControl/>
              <w:numPr>
                <w:ilvl w:val="0"/>
                <w:numId w:val="5"/>
              </w:numPr>
              <w:rPr>
                <w:rFonts w:ascii="Arial" w:hAnsi="Arial" w:cs="Arial"/>
                <w:sz w:val="16"/>
                <w:szCs w:val="16"/>
              </w:rPr>
            </w:pPr>
            <w:r w:rsidRPr="0016610F">
              <w:rPr>
                <w:rFonts w:ascii="Arial" w:hAnsi="Arial" w:cs="Arial"/>
                <w:sz w:val="16"/>
                <w:szCs w:val="16"/>
              </w:rPr>
              <w:t>The lessor guarantees that there is no legal impediment to the</w:t>
            </w:r>
            <w:r>
              <w:rPr>
                <w:rFonts w:ascii="Arial" w:hAnsi="Arial" w:cs="Arial"/>
                <w:sz w:val="16"/>
                <w:szCs w:val="16"/>
              </w:rPr>
              <w:t xml:space="preserve"> </w:t>
            </w:r>
            <w:r w:rsidRPr="0016610F">
              <w:rPr>
                <w:rFonts w:ascii="Arial" w:hAnsi="Arial" w:cs="Arial"/>
                <w:sz w:val="16"/>
                <w:szCs w:val="16"/>
              </w:rPr>
              <w:t>use of the premises for residential purposes by the tenant.</w:t>
            </w:r>
          </w:p>
        </w:tc>
      </w:tr>
      <w:tr w:rsidR="00E925C0" w14:paraId="60E3B37C" w14:textId="77777777">
        <w:tblPrEx>
          <w:tblBorders>
            <w:right w:val="single" w:sz="12" w:space="0" w:color="auto"/>
          </w:tblBorders>
        </w:tblPrEx>
        <w:tc>
          <w:tcPr>
            <w:tcW w:w="1985" w:type="dxa"/>
            <w:tcBorders>
              <w:top w:val="nil"/>
              <w:left w:val="nil"/>
              <w:bottom w:val="nil"/>
              <w:right w:val="nil"/>
            </w:tcBorders>
          </w:tcPr>
          <w:p w14:paraId="3A5EE22F"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6517E61C" w14:textId="77777777" w:rsidR="00E925C0" w:rsidRPr="0016610F" w:rsidRDefault="0016610F" w:rsidP="0004680B">
            <w:pPr>
              <w:widowControl/>
              <w:numPr>
                <w:ilvl w:val="0"/>
                <w:numId w:val="5"/>
              </w:numPr>
              <w:rPr>
                <w:rFonts w:ascii="Arial" w:hAnsi="Arial" w:cs="Arial"/>
                <w:sz w:val="16"/>
                <w:szCs w:val="16"/>
              </w:rPr>
            </w:pPr>
            <w:r w:rsidRPr="0016610F">
              <w:rPr>
                <w:rFonts w:ascii="Arial" w:hAnsi="Arial" w:cs="Arial"/>
                <w:sz w:val="16"/>
                <w:szCs w:val="16"/>
              </w:rPr>
              <w:t>The lessor must not cause or permit any interference with the</w:t>
            </w:r>
            <w:r>
              <w:rPr>
                <w:rFonts w:ascii="Arial" w:hAnsi="Arial" w:cs="Arial"/>
                <w:sz w:val="16"/>
                <w:szCs w:val="16"/>
              </w:rPr>
              <w:t xml:space="preserve"> </w:t>
            </w:r>
            <w:r w:rsidRPr="0016610F">
              <w:rPr>
                <w:rFonts w:ascii="Arial" w:hAnsi="Arial" w:cs="Arial"/>
                <w:sz w:val="16"/>
                <w:szCs w:val="16"/>
              </w:rPr>
              <w:t>reasonable peace, comfort or privacy of the tenant in the use by</w:t>
            </w:r>
            <w:r>
              <w:rPr>
                <w:rFonts w:ascii="Arial" w:hAnsi="Arial" w:cs="Arial"/>
                <w:sz w:val="16"/>
                <w:szCs w:val="16"/>
              </w:rPr>
              <w:t xml:space="preserve"> </w:t>
            </w:r>
            <w:r w:rsidR="00E525EB" w:rsidRPr="0016610F">
              <w:rPr>
                <w:rFonts w:ascii="Arial" w:hAnsi="Arial" w:cs="Arial"/>
                <w:sz w:val="16"/>
                <w:szCs w:val="16"/>
              </w:rPr>
              <w:t>the</w:t>
            </w:r>
            <w:r w:rsidRPr="0016610F">
              <w:rPr>
                <w:rFonts w:ascii="Arial" w:hAnsi="Arial" w:cs="Arial"/>
                <w:sz w:val="16"/>
                <w:szCs w:val="16"/>
              </w:rPr>
              <w:t xml:space="preserve"> tenant of the premises.</w:t>
            </w:r>
          </w:p>
        </w:tc>
      </w:tr>
      <w:tr w:rsidR="00E925C0" w14:paraId="00C51A9A" w14:textId="77777777">
        <w:tblPrEx>
          <w:tblBorders>
            <w:right w:val="single" w:sz="12" w:space="0" w:color="auto"/>
          </w:tblBorders>
        </w:tblPrEx>
        <w:tc>
          <w:tcPr>
            <w:tcW w:w="1985" w:type="dxa"/>
            <w:tcBorders>
              <w:top w:val="nil"/>
              <w:left w:val="nil"/>
              <w:bottom w:val="nil"/>
              <w:right w:val="nil"/>
            </w:tcBorders>
          </w:tcPr>
          <w:p w14:paraId="1A698ACB"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5DFE530E" w14:textId="77777777" w:rsidR="00E925C0" w:rsidRPr="0016610F" w:rsidRDefault="0016610F" w:rsidP="0004680B">
            <w:pPr>
              <w:widowControl/>
              <w:numPr>
                <w:ilvl w:val="0"/>
                <w:numId w:val="5"/>
              </w:numPr>
              <w:rPr>
                <w:rFonts w:ascii="Arial" w:hAnsi="Arial" w:cs="Arial"/>
                <w:sz w:val="16"/>
                <w:szCs w:val="16"/>
              </w:rPr>
            </w:pPr>
            <w:r w:rsidRPr="0016610F">
              <w:rPr>
                <w:rFonts w:ascii="Arial" w:hAnsi="Arial" w:cs="Arial"/>
                <w:sz w:val="16"/>
                <w:szCs w:val="16"/>
              </w:rPr>
              <w:t>Unless otherwise agreed in writing, the tenant has exclusive</w:t>
            </w:r>
            <w:r>
              <w:rPr>
                <w:rFonts w:ascii="Arial" w:hAnsi="Arial" w:cs="Arial"/>
                <w:sz w:val="16"/>
                <w:szCs w:val="16"/>
              </w:rPr>
              <w:t xml:space="preserve"> </w:t>
            </w:r>
            <w:r w:rsidRPr="0016610F">
              <w:rPr>
                <w:rFonts w:ascii="Arial" w:hAnsi="Arial" w:cs="Arial"/>
                <w:sz w:val="16"/>
                <w:szCs w:val="16"/>
              </w:rPr>
              <w:t>possession of the premises, as described in the agreement, from</w:t>
            </w:r>
            <w:r>
              <w:rPr>
                <w:rFonts w:ascii="Arial" w:hAnsi="Arial" w:cs="Arial"/>
                <w:sz w:val="16"/>
                <w:szCs w:val="16"/>
              </w:rPr>
              <w:t xml:space="preserve"> </w:t>
            </w:r>
            <w:r w:rsidRPr="0016610F">
              <w:rPr>
                <w:rFonts w:ascii="Arial" w:hAnsi="Arial" w:cs="Arial"/>
                <w:sz w:val="16"/>
                <w:szCs w:val="16"/>
              </w:rPr>
              <w:t>the date of commencement of the tenancy agreement provided</w:t>
            </w:r>
            <w:r>
              <w:rPr>
                <w:rFonts w:ascii="Arial" w:hAnsi="Arial" w:cs="Arial"/>
                <w:sz w:val="16"/>
                <w:szCs w:val="16"/>
              </w:rPr>
              <w:t xml:space="preserve"> </w:t>
            </w:r>
            <w:r w:rsidRPr="0016610F">
              <w:rPr>
                <w:rFonts w:ascii="Arial" w:hAnsi="Arial" w:cs="Arial"/>
                <w:sz w:val="16"/>
                <w:szCs w:val="16"/>
              </w:rPr>
              <w:t>for in the agreement.</w:t>
            </w:r>
          </w:p>
        </w:tc>
      </w:tr>
      <w:tr w:rsidR="00852C8C" w14:paraId="382DA2B2" w14:textId="77777777">
        <w:tblPrEx>
          <w:tblBorders>
            <w:right w:val="single" w:sz="12" w:space="0" w:color="auto"/>
          </w:tblBorders>
        </w:tblPrEx>
        <w:tc>
          <w:tcPr>
            <w:tcW w:w="1985" w:type="dxa"/>
            <w:tcBorders>
              <w:top w:val="nil"/>
              <w:left w:val="nil"/>
              <w:bottom w:val="nil"/>
              <w:right w:val="nil"/>
            </w:tcBorders>
          </w:tcPr>
          <w:p w14:paraId="249A499C" w14:textId="77777777" w:rsidR="00852C8C" w:rsidRDefault="00852C8C" w:rsidP="00852C8C">
            <w:pPr>
              <w:pStyle w:val="Heading2"/>
              <w:widowControl/>
              <w:spacing w:before="0"/>
              <w:ind w:left="34"/>
              <w:rPr>
                <w:rFonts w:ascii="Arial" w:hAnsi="Arial" w:cs="Arial"/>
                <w:sz w:val="16"/>
                <w:szCs w:val="16"/>
              </w:rPr>
            </w:pPr>
            <w:r w:rsidRPr="00852C8C">
              <w:rPr>
                <w:rFonts w:ascii="Arial" w:hAnsi="Arial" w:cs="Arial"/>
                <w:sz w:val="16"/>
                <w:szCs w:val="16"/>
              </w:rPr>
              <w:t>Lessor to install and maintain smoke alarms</w:t>
            </w:r>
          </w:p>
        </w:tc>
        <w:tc>
          <w:tcPr>
            <w:tcW w:w="8789" w:type="dxa"/>
            <w:tcBorders>
              <w:top w:val="nil"/>
              <w:left w:val="nil"/>
              <w:bottom w:val="nil"/>
            </w:tcBorders>
          </w:tcPr>
          <w:p w14:paraId="4E0699F9" w14:textId="77777777" w:rsidR="00852C8C" w:rsidRDefault="00852C8C" w:rsidP="00852C8C">
            <w:pPr>
              <w:pStyle w:val="Heading2"/>
              <w:widowControl/>
              <w:spacing w:before="0" w:after="0"/>
              <w:rPr>
                <w:rFonts w:ascii="Arial" w:hAnsi="Arial" w:cs="Arial"/>
                <w:b w:val="0"/>
                <w:sz w:val="16"/>
                <w:szCs w:val="16"/>
                <w:u w:val="none"/>
              </w:rPr>
            </w:pPr>
            <w:r w:rsidRPr="00852C8C">
              <w:rPr>
                <w:rFonts w:ascii="Arial" w:hAnsi="Arial" w:cs="Arial"/>
                <w:b w:val="0"/>
                <w:sz w:val="16"/>
                <w:szCs w:val="16"/>
                <w:u w:val="none"/>
              </w:rPr>
              <w:t>53A. (1)</w:t>
            </w:r>
            <w:r w:rsidRPr="00852C8C">
              <w:rPr>
                <w:rFonts w:ascii="Arial" w:hAnsi="Arial" w:cs="Arial"/>
                <w:b w:val="0"/>
                <w:sz w:val="16"/>
                <w:szCs w:val="16"/>
                <w:u w:val="none"/>
              </w:rPr>
              <w:tab/>
              <w:t>The lessor must install and maintai</w:t>
            </w:r>
            <w:r>
              <w:rPr>
                <w:rFonts w:ascii="Arial" w:hAnsi="Arial" w:cs="Arial"/>
                <w:b w:val="0"/>
                <w:sz w:val="16"/>
                <w:szCs w:val="16"/>
                <w:u w:val="none"/>
              </w:rPr>
              <w:t>n smoke alarms in the premises.</w:t>
            </w:r>
          </w:p>
          <w:p w14:paraId="6E4DC28E" w14:textId="77777777" w:rsidR="00852C8C" w:rsidRPr="00852C8C" w:rsidRDefault="00852C8C" w:rsidP="00852C8C">
            <w:pPr>
              <w:pStyle w:val="Heading2"/>
              <w:widowControl/>
              <w:spacing w:before="0" w:after="0"/>
              <w:rPr>
                <w:rFonts w:ascii="Arial" w:hAnsi="Arial" w:cs="Arial"/>
                <w:b w:val="0"/>
                <w:sz w:val="16"/>
                <w:szCs w:val="16"/>
                <w:u w:val="none"/>
              </w:rPr>
            </w:pPr>
            <w:r>
              <w:rPr>
                <w:rFonts w:ascii="Arial" w:hAnsi="Arial" w:cs="Arial"/>
                <w:b w:val="0"/>
                <w:sz w:val="16"/>
                <w:szCs w:val="16"/>
                <w:u w:val="none"/>
              </w:rPr>
              <w:t xml:space="preserve">        </w:t>
            </w:r>
            <w:r w:rsidRPr="00852C8C">
              <w:rPr>
                <w:rFonts w:ascii="Arial" w:hAnsi="Arial" w:cs="Arial"/>
                <w:b w:val="0"/>
                <w:sz w:val="16"/>
                <w:szCs w:val="16"/>
                <w:u w:val="none"/>
              </w:rPr>
              <w:t>(2)</w:t>
            </w:r>
            <w:r w:rsidRPr="00852C8C">
              <w:rPr>
                <w:rFonts w:ascii="Arial" w:hAnsi="Arial" w:cs="Arial"/>
                <w:b w:val="0"/>
                <w:sz w:val="16"/>
                <w:szCs w:val="16"/>
                <w:u w:val="none"/>
              </w:rPr>
              <w:tab/>
              <w:t>The installation of the smoke alarms must comply with the building code, volume 2, part 3.7.2.</w:t>
            </w:r>
          </w:p>
        </w:tc>
      </w:tr>
      <w:tr w:rsidR="00E925C0" w14:paraId="073FD067" w14:textId="77777777">
        <w:tblPrEx>
          <w:tblBorders>
            <w:right w:val="single" w:sz="12" w:space="0" w:color="auto"/>
          </w:tblBorders>
        </w:tblPrEx>
        <w:tc>
          <w:tcPr>
            <w:tcW w:w="1985" w:type="dxa"/>
            <w:tcBorders>
              <w:top w:val="nil"/>
              <w:left w:val="nil"/>
              <w:bottom w:val="nil"/>
              <w:right w:val="nil"/>
            </w:tcBorders>
          </w:tcPr>
          <w:p w14:paraId="49C749BA" w14:textId="77777777" w:rsidR="00E925C0" w:rsidRDefault="00E925C0">
            <w:pPr>
              <w:pStyle w:val="Heading2"/>
              <w:widowControl/>
              <w:ind w:left="34"/>
              <w:rPr>
                <w:rFonts w:ascii="Arial" w:hAnsi="Arial" w:cs="Arial"/>
                <w:sz w:val="16"/>
                <w:szCs w:val="16"/>
              </w:rPr>
            </w:pPr>
            <w:bookmarkStart w:id="17" w:name="_Toc352582589"/>
            <w:r>
              <w:rPr>
                <w:rFonts w:ascii="Arial" w:hAnsi="Arial" w:cs="Arial"/>
                <w:sz w:val="16"/>
                <w:szCs w:val="16"/>
              </w:rPr>
              <w:t>Lessor to make repairs</w:t>
            </w:r>
            <w:bookmarkEnd w:id="17"/>
          </w:p>
        </w:tc>
        <w:tc>
          <w:tcPr>
            <w:tcW w:w="8789" w:type="dxa"/>
            <w:tcBorders>
              <w:top w:val="nil"/>
              <w:left w:val="nil"/>
              <w:bottom w:val="nil"/>
            </w:tcBorders>
          </w:tcPr>
          <w:p w14:paraId="7D642DD9" w14:textId="77777777" w:rsidR="00E925C0" w:rsidRDefault="00E925C0">
            <w:pPr>
              <w:pStyle w:val="Heading2"/>
              <w:widowControl/>
              <w:rPr>
                <w:rFonts w:ascii="Arial" w:hAnsi="Arial" w:cs="Arial"/>
                <w:sz w:val="16"/>
                <w:szCs w:val="16"/>
              </w:rPr>
            </w:pPr>
          </w:p>
        </w:tc>
      </w:tr>
      <w:tr w:rsidR="00E925C0" w14:paraId="3B21FB4B" w14:textId="77777777">
        <w:tblPrEx>
          <w:tblBorders>
            <w:right w:val="single" w:sz="12" w:space="0" w:color="auto"/>
          </w:tblBorders>
        </w:tblPrEx>
        <w:tc>
          <w:tcPr>
            <w:tcW w:w="1985" w:type="dxa"/>
            <w:tcBorders>
              <w:top w:val="nil"/>
              <w:left w:val="nil"/>
              <w:bottom w:val="nil"/>
              <w:right w:val="nil"/>
            </w:tcBorders>
          </w:tcPr>
          <w:p w14:paraId="362AA88E" w14:textId="77777777" w:rsidR="00E925C0" w:rsidRDefault="00852C8C">
            <w:pPr>
              <w:pStyle w:val="aindent"/>
              <w:widowControl/>
              <w:spacing w:before="0" w:after="0"/>
              <w:ind w:left="34" w:firstLine="0"/>
              <w:jc w:val="left"/>
              <w:rPr>
                <w:rFonts w:ascii="Arial" w:hAnsi="Arial" w:cs="Arial"/>
                <w:b/>
                <w:bCs/>
                <w:sz w:val="16"/>
                <w:szCs w:val="16"/>
              </w:rPr>
            </w:pPr>
            <w:bookmarkStart w:id="18" w:name="_Toc352582590"/>
            <w:r>
              <w:rPr>
                <w:rFonts w:ascii="Arial" w:hAnsi="Arial" w:cs="Arial"/>
                <w:b/>
                <w:bCs/>
                <w:sz w:val="16"/>
                <w:szCs w:val="16"/>
              </w:rPr>
              <w:t>Lessor to provide premises in a</w:t>
            </w:r>
            <w:bookmarkEnd w:id="18"/>
            <w:r>
              <w:rPr>
                <w:rFonts w:ascii="Arial" w:hAnsi="Arial" w:cs="Arial"/>
                <w:b/>
                <w:bCs/>
                <w:sz w:val="16"/>
                <w:szCs w:val="16"/>
              </w:rPr>
              <w:t xml:space="preserve"> </w:t>
            </w:r>
            <w:r w:rsidR="00E925C0">
              <w:rPr>
                <w:rFonts w:ascii="Arial" w:hAnsi="Arial" w:cs="Arial"/>
                <w:b/>
                <w:bCs/>
                <w:sz w:val="16"/>
                <w:szCs w:val="16"/>
              </w:rPr>
              <w:t>reasonable state at the start of the tenancy</w:t>
            </w:r>
          </w:p>
        </w:tc>
        <w:tc>
          <w:tcPr>
            <w:tcW w:w="8789" w:type="dxa"/>
            <w:tcBorders>
              <w:top w:val="nil"/>
              <w:left w:val="nil"/>
              <w:bottom w:val="nil"/>
            </w:tcBorders>
          </w:tcPr>
          <w:p w14:paraId="1D911EB6" w14:textId="77777777" w:rsidR="00852C8C" w:rsidRPr="00852C8C" w:rsidRDefault="00852C8C" w:rsidP="00852C8C">
            <w:pPr>
              <w:pStyle w:val="aindent"/>
              <w:widowControl/>
              <w:tabs>
                <w:tab w:val="clear" w:pos="700"/>
                <w:tab w:val="right" w:pos="493"/>
              </w:tabs>
              <w:spacing w:before="0" w:after="0"/>
              <w:ind w:left="493" w:hanging="567"/>
              <w:rPr>
                <w:rFonts w:ascii="Arial" w:hAnsi="Arial" w:cs="Arial"/>
                <w:sz w:val="16"/>
                <w:szCs w:val="16"/>
              </w:rPr>
            </w:pPr>
            <w:r>
              <w:rPr>
                <w:rFonts w:ascii="Arial" w:hAnsi="Arial" w:cs="Arial"/>
                <w:sz w:val="16"/>
                <w:szCs w:val="16"/>
              </w:rPr>
              <w:t xml:space="preserve">54 </w:t>
            </w:r>
            <w:proofErr w:type="gramStart"/>
            <w:r>
              <w:rPr>
                <w:rFonts w:ascii="Arial" w:hAnsi="Arial" w:cs="Arial"/>
                <w:sz w:val="16"/>
                <w:szCs w:val="16"/>
              </w:rPr>
              <w:t xml:space="preserve">   (</w:t>
            </w:r>
            <w:proofErr w:type="gramEnd"/>
            <w:r>
              <w:rPr>
                <w:rFonts w:ascii="Arial" w:hAnsi="Arial" w:cs="Arial"/>
                <w:sz w:val="16"/>
                <w:szCs w:val="16"/>
              </w:rPr>
              <w:t>1)</w:t>
            </w:r>
            <w:r w:rsidRPr="00852C8C">
              <w:rPr>
                <w:rFonts w:ascii="Arial" w:hAnsi="Arial" w:cs="Arial"/>
                <w:sz w:val="16"/>
                <w:szCs w:val="16"/>
              </w:rPr>
              <w:tab/>
            </w:r>
            <w:r>
              <w:rPr>
                <w:rFonts w:ascii="Arial" w:hAnsi="Arial" w:cs="Arial"/>
                <w:sz w:val="16"/>
                <w:szCs w:val="16"/>
              </w:rPr>
              <w:t xml:space="preserve"> </w:t>
            </w:r>
            <w:r w:rsidRPr="00852C8C">
              <w:rPr>
                <w:rFonts w:ascii="Arial" w:hAnsi="Arial" w:cs="Arial"/>
                <w:sz w:val="16"/>
                <w:szCs w:val="16"/>
              </w:rPr>
              <w:t>At the start of the tenancy, the lessor must ensure that the premises, including fur</w:t>
            </w:r>
            <w:r>
              <w:rPr>
                <w:rFonts w:ascii="Arial" w:hAnsi="Arial" w:cs="Arial"/>
                <w:sz w:val="16"/>
                <w:szCs w:val="16"/>
              </w:rPr>
              <w:t xml:space="preserve">niture, fittings and appliances </w:t>
            </w:r>
            <w:r w:rsidRPr="00852C8C">
              <w:rPr>
                <w:rFonts w:ascii="Arial" w:hAnsi="Arial" w:cs="Arial"/>
                <w:sz w:val="16"/>
                <w:szCs w:val="16"/>
              </w:rPr>
              <w:t>(unless excluded from the tenancy agreement), are—</w:t>
            </w:r>
          </w:p>
          <w:p w14:paraId="6353FEC3" w14:textId="77777777" w:rsidR="00852C8C" w:rsidRPr="00852C8C" w:rsidRDefault="00315C26" w:rsidP="0004680B">
            <w:pPr>
              <w:pStyle w:val="aindent"/>
              <w:widowControl/>
              <w:numPr>
                <w:ilvl w:val="1"/>
                <w:numId w:val="5"/>
              </w:numPr>
              <w:tabs>
                <w:tab w:val="clear" w:pos="1080"/>
                <w:tab w:val="num" w:pos="918"/>
              </w:tabs>
              <w:spacing w:before="0" w:after="0"/>
              <w:ind w:left="776" w:hanging="283"/>
              <w:rPr>
                <w:rFonts w:ascii="Arial" w:hAnsi="Arial" w:cs="Arial"/>
                <w:sz w:val="16"/>
                <w:szCs w:val="16"/>
              </w:rPr>
            </w:pPr>
            <w:r>
              <w:rPr>
                <w:rFonts w:ascii="Arial" w:hAnsi="Arial" w:cs="Arial"/>
                <w:sz w:val="16"/>
                <w:szCs w:val="16"/>
              </w:rPr>
              <w:t xml:space="preserve"> </w:t>
            </w:r>
            <w:r w:rsidR="00852C8C" w:rsidRPr="00852C8C">
              <w:rPr>
                <w:rFonts w:ascii="Arial" w:hAnsi="Arial" w:cs="Arial"/>
                <w:sz w:val="16"/>
                <w:szCs w:val="16"/>
              </w:rPr>
              <w:t>fit for habitation; and</w:t>
            </w:r>
          </w:p>
          <w:p w14:paraId="28616618" w14:textId="77777777" w:rsidR="00852C8C" w:rsidRPr="00852C8C" w:rsidRDefault="00852C8C" w:rsidP="00315C26">
            <w:pPr>
              <w:pStyle w:val="aindent"/>
              <w:widowControl/>
              <w:tabs>
                <w:tab w:val="num" w:pos="918"/>
              </w:tabs>
              <w:spacing w:before="0" w:after="0"/>
              <w:ind w:left="776" w:hanging="283"/>
              <w:rPr>
                <w:rFonts w:ascii="Arial" w:hAnsi="Arial" w:cs="Arial"/>
                <w:sz w:val="16"/>
                <w:szCs w:val="16"/>
              </w:rPr>
            </w:pPr>
            <w:r w:rsidRPr="00852C8C">
              <w:rPr>
                <w:rFonts w:ascii="Arial" w:hAnsi="Arial" w:cs="Arial"/>
                <w:sz w:val="16"/>
                <w:szCs w:val="16"/>
              </w:rPr>
              <w:t>(b)</w:t>
            </w:r>
            <w:r w:rsidRPr="00852C8C">
              <w:rPr>
                <w:rFonts w:ascii="Arial" w:hAnsi="Arial" w:cs="Arial"/>
                <w:sz w:val="16"/>
                <w:szCs w:val="16"/>
              </w:rPr>
              <w:tab/>
            </w:r>
            <w:r w:rsidR="00315C26">
              <w:rPr>
                <w:rFonts w:ascii="Arial" w:hAnsi="Arial" w:cs="Arial"/>
                <w:sz w:val="16"/>
                <w:szCs w:val="16"/>
              </w:rPr>
              <w:t xml:space="preserve"> </w:t>
            </w:r>
            <w:r w:rsidRPr="00852C8C">
              <w:rPr>
                <w:rFonts w:ascii="Arial" w:hAnsi="Arial" w:cs="Arial"/>
                <w:sz w:val="16"/>
                <w:szCs w:val="16"/>
              </w:rPr>
              <w:t>reasonably clean; and</w:t>
            </w:r>
          </w:p>
          <w:p w14:paraId="3B9665BC" w14:textId="77777777" w:rsidR="00852C8C" w:rsidRPr="00852C8C" w:rsidRDefault="00315C26" w:rsidP="00315C26">
            <w:pPr>
              <w:pStyle w:val="aindent"/>
              <w:widowControl/>
              <w:tabs>
                <w:tab w:val="num" w:pos="918"/>
              </w:tabs>
              <w:spacing w:before="0" w:after="0"/>
              <w:ind w:left="776" w:hanging="283"/>
              <w:rPr>
                <w:rFonts w:ascii="Arial" w:hAnsi="Arial" w:cs="Arial"/>
                <w:sz w:val="16"/>
                <w:szCs w:val="16"/>
              </w:rPr>
            </w:pPr>
            <w:r>
              <w:rPr>
                <w:rFonts w:ascii="Arial" w:hAnsi="Arial" w:cs="Arial"/>
                <w:sz w:val="16"/>
                <w:szCs w:val="16"/>
              </w:rPr>
              <w:t xml:space="preserve">(c) </w:t>
            </w:r>
            <w:r w:rsidR="00852C8C" w:rsidRPr="00852C8C">
              <w:rPr>
                <w:rFonts w:ascii="Arial" w:hAnsi="Arial" w:cs="Arial"/>
                <w:sz w:val="16"/>
                <w:szCs w:val="16"/>
              </w:rPr>
              <w:t>in a reasonable state of repair; and</w:t>
            </w:r>
          </w:p>
          <w:p w14:paraId="13C9ADEC" w14:textId="77777777" w:rsidR="00E925C0" w:rsidRDefault="00852C8C" w:rsidP="00315C26">
            <w:pPr>
              <w:pStyle w:val="aindent"/>
              <w:widowControl/>
              <w:tabs>
                <w:tab w:val="clear" w:pos="700"/>
                <w:tab w:val="num" w:pos="918"/>
              </w:tabs>
              <w:spacing w:before="0" w:after="0"/>
              <w:ind w:left="776" w:hanging="283"/>
              <w:jc w:val="left"/>
              <w:rPr>
                <w:rFonts w:ascii="Arial" w:hAnsi="Arial" w:cs="Arial"/>
                <w:sz w:val="16"/>
                <w:szCs w:val="16"/>
              </w:rPr>
            </w:pPr>
            <w:r w:rsidRPr="00852C8C">
              <w:rPr>
                <w:rFonts w:ascii="Arial" w:hAnsi="Arial" w:cs="Arial"/>
                <w:sz w:val="16"/>
                <w:szCs w:val="16"/>
              </w:rPr>
              <w:t>(d)</w:t>
            </w:r>
            <w:r w:rsidRPr="00852C8C">
              <w:rPr>
                <w:rFonts w:ascii="Arial" w:hAnsi="Arial" w:cs="Arial"/>
                <w:sz w:val="16"/>
                <w:szCs w:val="16"/>
              </w:rPr>
              <w:tab/>
              <w:t>reasonably secure.</w:t>
            </w:r>
          </w:p>
        </w:tc>
      </w:tr>
      <w:tr w:rsidR="00E925C0" w14:paraId="68CB9A7E" w14:textId="77777777">
        <w:tblPrEx>
          <w:tblBorders>
            <w:right w:val="single" w:sz="12" w:space="0" w:color="auto"/>
          </w:tblBorders>
        </w:tblPrEx>
        <w:tc>
          <w:tcPr>
            <w:tcW w:w="1985" w:type="dxa"/>
            <w:tcBorders>
              <w:top w:val="nil"/>
              <w:left w:val="nil"/>
              <w:bottom w:val="nil"/>
              <w:right w:val="nil"/>
            </w:tcBorders>
          </w:tcPr>
          <w:p w14:paraId="21B24DCE" w14:textId="77777777" w:rsidR="00E925C0" w:rsidRDefault="00E925C0">
            <w:pPr>
              <w:widowControl/>
              <w:ind w:left="34"/>
              <w:rPr>
                <w:rFonts w:ascii="Arial" w:hAnsi="Arial" w:cs="Arial"/>
                <w:b/>
                <w:bCs/>
                <w:sz w:val="16"/>
                <w:szCs w:val="16"/>
              </w:rPr>
            </w:pPr>
          </w:p>
          <w:p w14:paraId="505F9E58" w14:textId="77777777" w:rsidR="0087599E" w:rsidRDefault="0087599E">
            <w:pPr>
              <w:widowControl/>
              <w:ind w:left="34"/>
              <w:rPr>
                <w:rFonts w:ascii="Arial" w:hAnsi="Arial" w:cs="Arial"/>
                <w:b/>
                <w:bCs/>
                <w:sz w:val="16"/>
                <w:szCs w:val="16"/>
              </w:rPr>
            </w:pPr>
            <w:r>
              <w:rPr>
                <w:rFonts w:ascii="Arial" w:hAnsi="Arial" w:cs="Arial"/>
                <w:b/>
                <w:bCs/>
                <w:sz w:val="16"/>
                <w:szCs w:val="16"/>
              </w:rPr>
              <w:t>Changing Locks</w:t>
            </w:r>
          </w:p>
        </w:tc>
        <w:tc>
          <w:tcPr>
            <w:tcW w:w="8789" w:type="dxa"/>
            <w:tcBorders>
              <w:top w:val="nil"/>
              <w:left w:val="nil"/>
              <w:bottom w:val="nil"/>
            </w:tcBorders>
          </w:tcPr>
          <w:p w14:paraId="7F4A6CE2" w14:textId="77777777" w:rsidR="00852C8C" w:rsidRPr="00852C8C" w:rsidRDefault="00FE0852" w:rsidP="00FE0852">
            <w:pPr>
              <w:widowControl/>
              <w:ind w:left="209"/>
              <w:rPr>
                <w:rFonts w:ascii="Arial" w:hAnsi="Arial" w:cs="Arial"/>
                <w:sz w:val="16"/>
                <w:szCs w:val="16"/>
              </w:rPr>
            </w:pPr>
            <w:r>
              <w:rPr>
                <w:rFonts w:ascii="Arial" w:hAnsi="Arial" w:cs="Arial"/>
                <w:sz w:val="16"/>
                <w:szCs w:val="16"/>
              </w:rPr>
              <w:t xml:space="preserve">(2) </w:t>
            </w:r>
            <w:r w:rsidR="00852C8C" w:rsidRPr="00852C8C">
              <w:rPr>
                <w:rFonts w:ascii="Arial" w:hAnsi="Arial" w:cs="Arial"/>
                <w:sz w:val="16"/>
                <w:szCs w:val="16"/>
              </w:rPr>
              <w:t>An exclusion must be in writing and may, but need not, be included in the tenancy agreement (if in writing).</w:t>
            </w:r>
          </w:p>
          <w:p w14:paraId="65400EEA" w14:textId="77777777" w:rsidR="00852C8C" w:rsidRPr="00852C8C" w:rsidRDefault="00FE0852" w:rsidP="00FE0852">
            <w:pPr>
              <w:widowControl/>
              <w:ind w:left="493" w:hanging="284"/>
              <w:rPr>
                <w:rFonts w:ascii="Arial" w:hAnsi="Arial" w:cs="Arial"/>
                <w:sz w:val="16"/>
                <w:szCs w:val="16"/>
              </w:rPr>
            </w:pPr>
            <w:r>
              <w:rPr>
                <w:rFonts w:ascii="Arial" w:hAnsi="Arial" w:cs="Arial"/>
                <w:sz w:val="16"/>
                <w:szCs w:val="16"/>
              </w:rPr>
              <w:t xml:space="preserve">(3) </w:t>
            </w:r>
            <w:r w:rsidR="00852C8C" w:rsidRPr="00852C8C">
              <w:rPr>
                <w:rFonts w:ascii="Arial" w:hAnsi="Arial" w:cs="Arial"/>
                <w:sz w:val="16"/>
                <w:szCs w:val="16"/>
              </w:rPr>
              <w:t>The lessor or the tenant may change locks (at his or her own cost unless otherwise agreed) with the agreement of the other party (which will not be unreasonably withheld).</w:t>
            </w:r>
          </w:p>
          <w:p w14:paraId="658907BD" w14:textId="77777777" w:rsidR="00852C8C" w:rsidRPr="00852C8C" w:rsidRDefault="00FE0852" w:rsidP="00FE0852">
            <w:pPr>
              <w:widowControl/>
              <w:ind w:left="493" w:hanging="284"/>
              <w:rPr>
                <w:rFonts w:ascii="Arial" w:hAnsi="Arial" w:cs="Arial"/>
                <w:sz w:val="16"/>
                <w:szCs w:val="16"/>
              </w:rPr>
            </w:pPr>
            <w:r>
              <w:rPr>
                <w:rFonts w:ascii="Arial" w:hAnsi="Arial" w:cs="Arial"/>
                <w:sz w:val="16"/>
                <w:szCs w:val="16"/>
              </w:rPr>
              <w:t xml:space="preserve">(4) </w:t>
            </w:r>
            <w:r w:rsidR="00852C8C" w:rsidRPr="00852C8C">
              <w:rPr>
                <w:rFonts w:ascii="Arial" w:hAnsi="Arial" w:cs="Arial"/>
                <w:sz w:val="16"/>
                <w:szCs w:val="16"/>
              </w:rPr>
              <w:t>The lessor or the tenant may change locks (at his or her own cost) in an emergency without the agreement of the other party.</w:t>
            </w:r>
          </w:p>
          <w:p w14:paraId="54FACA9B" w14:textId="77777777" w:rsidR="00852C8C" w:rsidRPr="00852C8C" w:rsidRDefault="00FE0852" w:rsidP="00FE0852">
            <w:pPr>
              <w:widowControl/>
              <w:ind w:left="493" w:hanging="284"/>
              <w:rPr>
                <w:rFonts w:ascii="Arial" w:hAnsi="Arial" w:cs="Arial"/>
                <w:sz w:val="16"/>
                <w:szCs w:val="16"/>
              </w:rPr>
            </w:pPr>
            <w:r>
              <w:rPr>
                <w:rFonts w:ascii="Arial" w:hAnsi="Arial" w:cs="Arial"/>
                <w:sz w:val="16"/>
                <w:szCs w:val="16"/>
              </w:rPr>
              <w:t xml:space="preserve">(5) </w:t>
            </w:r>
            <w:r w:rsidR="00852C8C" w:rsidRPr="00852C8C">
              <w:rPr>
                <w:rFonts w:ascii="Arial" w:hAnsi="Arial" w:cs="Arial"/>
                <w:sz w:val="16"/>
                <w:szCs w:val="16"/>
              </w:rPr>
              <w:t>If the tenant, or a person living at the premises, is a protected person in relation to an interim or final order made under the Family Violence Act 2016 or the Personal Violence Act 2016, the tenant or person may change locks (at his or her own cost) without the agreement of the other party.</w:t>
            </w:r>
          </w:p>
          <w:p w14:paraId="343B7A32" w14:textId="77777777" w:rsidR="00E925C0" w:rsidRDefault="00852C8C" w:rsidP="00FE0852">
            <w:pPr>
              <w:widowControl/>
              <w:ind w:left="493" w:hanging="284"/>
              <w:rPr>
                <w:rFonts w:ascii="Arial" w:hAnsi="Arial" w:cs="Arial"/>
                <w:sz w:val="16"/>
                <w:szCs w:val="16"/>
              </w:rPr>
            </w:pPr>
            <w:r w:rsidRPr="00852C8C">
              <w:rPr>
                <w:rFonts w:ascii="Arial" w:hAnsi="Arial" w:cs="Arial"/>
                <w:sz w:val="16"/>
                <w:szCs w:val="16"/>
              </w:rPr>
              <w:t>(6)</w:t>
            </w:r>
            <w:r w:rsidRPr="00852C8C">
              <w:rPr>
                <w:rFonts w:ascii="Arial" w:hAnsi="Arial" w:cs="Arial"/>
                <w:sz w:val="16"/>
                <w:szCs w:val="16"/>
              </w:rPr>
              <w:tab/>
              <w:t>If a lock is changed, a copy of the key to the changed lock must be provided to the other party as soon as possible unless doing so would affect the safety of a protected person.</w:t>
            </w:r>
          </w:p>
        </w:tc>
      </w:tr>
      <w:tr w:rsidR="00170840" w14:paraId="7A95125E" w14:textId="77777777" w:rsidTr="0052497A">
        <w:tblPrEx>
          <w:tblBorders>
            <w:right w:val="single" w:sz="12" w:space="0" w:color="auto"/>
          </w:tblBorders>
        </w:tblPrEx>
        <w:tc>
          <w:tcPr>
            <w:tcW w:w="1985" w:type="dxa"/>
            <w:vMerge w:val="restart"/>
            <w:tcBorders>
              <w:top w:val="nil"/>
              <w:left w:val="nil"/>
              <w:right w:val="nil"/>
            </w:tcBorders>
          </w:tcPr>
          <w:p w14:paraId="65F2B4CE" w14:textId="77777777" w:rsidR="00170840" w:rsidRDefault="00170840">
            <w:pPr>
              <w:widowControl/>
              <w:ind w:left="34"/>
              <w:rPr>
                <w:rFonts w:ascii="Arial" w:hAnsi="Arial" w:cs="Arial"/>
                <w:b/>
                <w:bCs/>
                <w:sz w:val="16"/>
                <w:szCs w:val="16"/>
              </w:rPr>
            </w:pPr>
            <w:bookmarkStart w:id="19" w:name="_Toc352582591"/>
            <w:r>
              <w:rPr>
                <w:rFonts w:ascii="Arial" w:hAnsi="Arial" w:cs="Arial"/>
                <w:b/>
                <w:bCs/>
                <w:sz w:val="16"/>
                <w:szCs w:val="16"/>
              </w:rPr>
              <w:t>Lessor to make repairs</w:t>
            </w:r>
            <w:bookmarkEnd w:id="19"/>
          </w:p>
        </w:tc>
        <w:tc>
          <w:tcPr>
            <w:tcW w:w="8789" w:type="dxa"/>
            <w:tcBorders>
              <w:top w:val="nil"/>
              <w:left w:val="nil"/>
              <w:bottom w:val="nil"/>
            </w:tcBorders>
          </w:tcPr>
          <w:p w14:paraId="2B0F254B" w14:textId="77777777" w:rsidR="00170840" w:rsidRDefault="00170840" w:rsidP="0004680B">
            <w:pPr>
              <w:widowControl/>
              <w:numPr>
                <w:ilvl w:val="0"/>
                <w:numId w:val="7"/>
              </w:numPr>
              <w:tabs>
                <w:tab w:val="clear" w:pos="360"/>
                <w:tab w:val="num" w:pos="635"/>
              </w:tabs>
              <w:rPr>
                <w:rFonts w:ascii="Arial" w:hAnsi="Arial" w:cs="Arial"/>
                <w:sz w:val="16"/>
                <w:szCs w:val="16"/>
              </w:rPr>
            </w:pPr>
            <w:r>
              <w:rPr>
                <w:rFonts w:ascii="Arial" w:hAnsi="Arial" w:cs="Arial"/>
                <w:sz w:val="16"/>
                <w:szCs w:val="16"/>
              </w:rPr>
              <w:t xml:space="preserve">(1)  </w:t>
            </w:r>
            <w:r w:rsidRPr="0087599E">
              <w:rPr>
                <w:rFonts w:ascii="Arial" w:hAnsi="Arial" w:cs="Arial"/>
                <w:sz w:val="16"/>
                <w:szCs w:val="16"/>
              </w:rPr>
              <w:t>The lessor must maintain the premises in a reasonable state of</w:t>
            </w:r>
            <w:r>
              <w:rPr>
                <w:rFonts w:ascii="Arial" w:hAnsi="Arial" w:cs="Arial"/>
                <w:sz w:val="16"/>
                <w:szCs w:val="16"/>
              </w:rPr>
              <w:t xml:space="preserve"> </w:t>
            </w:r>
            <w:r w:rsidRPr="0087599E">
              <w:rPr>
                <w:rFonts w:ascii="Arial" w:hAnsi="Arial" w:cs="Arial"/>
                <w:sz w:val="16"/>
                <w:szCs w:val="16"/>
              </w:rPr>
              <w:t xml:space="preserve">repair having regard to their condition at the </w:t>
            </w:r>
            <w:r>
              <w:rPr>
                <w:rFonts w:ascii="Arial" w:hAnsi="Arial" w:cs="Arial"/>
                <w:sz w:val="16"/>
                <w:szCs w:val="16"/>
              </w:rPr>
              <w:t xml:space="preserve">    </w:t>
            </w:r>
          </w:p>
          <w:p w14:paraId="7F167BA5" w14:textId="77777777" w:rsidR="00170840" w:rsidRPr="0087599E" w:rsidRDefault="00170840" w:rsidP="0087599E">
            <w:pPr>
              <w:widowControl/>
              <w:ind w:left="720"/>
              <w:rPr>
                <w:rFonts w:ascii="Arial" w:hAnsi="Arial" w:cs="Arial"/>
                <w:sz w:val="16"/>
                <w:szCs w:val="16"/>
              </w:rPr>
            </w:pPr>
            <w:r w:rsidRPr="0087599E">
              <w:rPr>
                <w:rFonts w:ascii="Arial" w:hAnsi="Arial" w:cs="Arial"/>
                <w:sz w:val="16"/>
                <w:szCs w:val="16"/>
              </w:rPr>
              <w:t>commencement of the tenancy agreement</w:t>
            </w:r>
            <w:r w:rsidR="009321D4" w:rsidRPr="0087599E">
              <w:rPr>
                <w:rFonts w:ascii="Arial" w:hAnsi="Arial" w:cs="Arial"/>
                <w:sz w:val="16"/>
                <w:szCs w:val="16"/>
              </w:rPr>
              <w:t>.</w:t>
            </w:r>
          </w:p>
          <w:p w14:paraId="1C925B22" w14:textId="77777777" w:rsidR="00170840" w:rsidRPr="0087599E" w:rsidRDefault="00170840" w:rsidP="0087599E">
            <w:pPr>
              <w:widowControl/>
              <w:ind w:left="360"/>
              <w:rPr>
                <w:rFonts w:ascii="Arial" w:hAnsi="Arial" w:cs="Arial"/>
                <w:sz w:val="16"/>
                <w:szCs w:val="16"/>
              </w:rPr>
            </w:pPr>
            <w:r w:rsidRPr="0087599E">
              <w:rPr>
                <w:rFonts w:ascii="Arial" w:hAnsi="Arial" w:cs="Arial"/>
                <w:sz w:val="16"/>
                <w:szCs w:val="16"/>
              </w:rPr>
              <w:t>(2) The tenant must notify the lessor of any need for repairs.</w:t>
            </w:r>
          </w:p>
          <w:p w14:paraId="35BEFA4C" w14:textId="77777777" w:rsidR="00170840" w:rsidRPr="0087599E" w:rsidRDefault="00170840" w:rsidP="0087599E">
            <w:pPr>
              <w:widowControl/>
              <w:ind w:left="635" w:hanging="284"/>
              <w:rPr>
                <w:rFonts w:ascii="Arial" w:hAnsi="Arial" w:cs="Arial"/>
                <w:sz w:val="16"/>
                <w:szCs w:val="16"/>
              </w:rPr>
            </w:pPr>
            <w:r w:rsidRPr="0087599E">
              <w:rPr>
                <w:rFonts w:ascii="Arial" w:hAnsi="Arial" w:cs="Arial"/>
                <w:sz w:val="16"/>
                <w:szCs w:val="16"/>
              </w:rPr>
              <w:t>(3) This section does not require the tenant to notify the lessor</w:t>
            </w:r>
            <w:r>
              <w:rPr>
                <w:rFonts w:ascii="Arial" w:hAnsi="Arial" w:cs="Arial"/>
                <w:sz w:val="16"/>
                <w:szCs w:val="16"/>
              </w:rPr>
              <w:t xml:space="preserve"> </w:t>
            </w:r>
            <w:r w:rsidRPr="0087599E">
              <w:rPr>
                <w:rFonts w:ascii="Arial" w:hAnsi="Arial" w:cs="Arial"/>
                <w:sz w:val="16"/>
                <w:szCs w:val="16"/>
              </w:rPr>
              <w:t>about anything that an ordi</w:t>
            </w:r>
            <w:r>
              <w:rPr>
                <w:rFonts w:ascii="Arial" w:hAnsi="Arial" w:cs="Arial"/>
                <w:sz w:val="16"/>
                <w:szCs w:val="16"/>
              </w:rPr>
              <w:t xml:space="preserve">nary tenant would reasonably be </w:t>
            </w:r>
            <w:r w:rsidRPr="0087599E">
              <w:rPr>
                <w:rFonts w:ascii="Arial" w:hAnsi="Arial" w:cs="Arial"/>
                <w:sz w:val="16"/>
                <w:szCs w:val="16"/>
              </w:rPr>
              <w:t>expected to do, for example, changing a light globe or a fuse.</w:t>
            </w:r>
          </w:p>
        </w:tc>
      </w:tr>
      <w:tr w:rsidR="00170840" w14:paraId="4F9478A0" w14:textId="77777777" w:rsidTr="0052497A">
        <w:tblPrEx>
          <w:tblBorders>
            <w:right w:val="single" w:sz="12" w:space="0" w:color="auto"/>
          </w:tblBorders>
        </w:tblPrEx>
        <w:tc>
          <w:tcPr>
            <w:tcW w:w="1985" w:type="dxa"/>
            <w:vMerge/>
            <w:tcBorders>
              <w:left w:val="nil"/>
              <w:right w:val="nil"/>
            </w:tcBorders>
          </w:tcPr>
          <w:p w14:paraId="43EE9B68" w14:textId="77777777" w:rsidR="00170840" w:rsidRDefault="00170840">
            <w:pPr>
              <w:widowControl/>
              <w:ind w:left="34"/>
              <w:rPr>
                <w:rFonts w:ascii="Arial" w:hAnsi="Arial" w:cs="Arial"/>
                <w:b/>
                <w:bCs/>
                <w:sz w:val="16"/>
                <w:szCs w:val="16"/>
              </w:rPr>
            </w:pPr>
          </w:p>
        </w:tc>
        <w:tc>
          <w:tcPr>
            <w:tcW w:w="8789" w:type="dxa"/>
            <w:tcBorders>
              <w:top w:val="nil"/>
              <w:left w:val="nil"/>
              <w:bottom w:val="nil"/>
            </w:tcBorders>
          </w:tcPr>
          <w:p w14:paraId="33CCB6FB" w14:textId="77777777" w:rsidR="00170840" w:rsidRPr="00170840" w:rsidRDefault="00170840" w:rsidP="0004680B">
            <w:pPr>
              <w:widowControl/>
              <w:numPr>
                <w:ilvl w:val="0"/>
                <w:numId w:val="7"/>
              </w:numPr>
              <w:rPr>
                <w:rFonts w:ascii="Arial" w:hAnsi="Arial" w:cs="Arial"/>
                <w:sz w:val="16"/>
                <w:szCs w:val="16"/>
              </w:rPr>
            </w:pPr>
            <w:r w:rsidRPr="00170840">
              <w:rPr>
                <w:rFonts w:ascii="Arial" w:hAnsi="Arial" w:cs="Arial"/>
                <w:sz w:val="16"/>
                <w:szCs w:val="16"/>
              </w:rPr>
              <w:t>The lessor is not obliged to repair damage caused by the</w:t>
            </w:r>
            <w:r>
              <w:rPr>
                <w:rFonts w:ascii="Arial" w:hAnsi="Arial" w:cs="Arial"/>
                <w:sz w:val="16"/>
                <w:szCs w:val="16"/>
              </w:rPr>
              <w:t xml:space="preserve"> </w:t>
            </w:r>
            <w:r w:rsidRPr="00170840">
              <w:rPr>
                <w:rFonts w:ascii="Arial" w:hAnsi="Arial" w:cs="Arial"/>
                <w:sz w:val="16"/>
                <w:szCs w:val="16"/>
              </w:rPr>
              <w:t>negligence or wilful act of the tenant.</w:t>
            </w:r>
          </w:p>
        </w:tc>
      </w:tr>
      <w:tr w:rsidR="00170840" w14:paraId="327817DF" w14:textId="77777777" w:rsidTr="0052497A">
        <w:tblPrEx>
          <w:tblBorders>
            <w:right w:val="single" w:sz="12" w:space="0" w:color="auto"/>
          </w:tblBorders>
        </w:tblPrEx>
        <w:tc>
          <w:tcPr>
            <w:tcW w:w="1985" w:type="dxa"/>
            <w:vMerge/>
            <w:tcBorders>
              <w:left w:val="nil"/>
              <w:bottom w:val="nil"/>
              <w:right w:val="nil"/>
            </w:tcBorders>
          </w:tcPr>
          <w:p w14:paraId="0DE469DF" w14:textId="77777777" w:rsidR="00170840" w:rsidRDefault="00170840">
            <w:pPr>
              <w:widowControl/>
              <w:ind w:left="34"/>
              <w:rPr>
                <w:rFonts w:ascii="Arial" w:hAnsi="Arial" w:cs="Arial"/>
                <w:b/>
                <w:bCs/>
                <w:sz w:val="16"/>
                <w:szCs w:val="16"/>
              </w:rPr>
            </w:pPr>
          </w:p>
        </w:tc>
        <w:tc>
          <w:tcPr>
            <w:tcW w:w="8789" w:type="dxa"/>
            <w:tcBorders>
              <w:top w:val="nil"/>
              <w:left w:val="nil"/>
              <w:bottom w:val="nil"/>
            </w:tcBorders>
          </w:tcPr>
          <w:p w14:paraId="0EBE3807" w14:textId="77777777" w:rsidR="00170840" w:rsidRPr="00170840" w:rsidRDefault="00170840" w:rsidP="0004680B">
            <w:pPr>
              <w:widowControl/>
              <w:numPr>
                <w:ilvl w:val="0"/>
                <w:numId w:val="7"/>
              </w:numPr>
              <w:rPr>
                <w:rFonts w:ascii="Arial" w:hAnsi="Arial" w:cs="Arial"/>
                <w:sz w:val="16"/>
                <w:szCs w:val="16"/>
              </w:rPr>
            </w:pPr>
            <w:r w:rsidRPr="00170840">
              <w:rPr>
                <w:rFonts w:ascii="Arial" w:hAnsi="Arial" w:cs="Arial"/>
                <w:sz w:val="16"/>
                <w:szCs w:val="16"/>
              </w:rPr>
              <w:t>Subject to clause 55, the lessor must make repairs, other than</w:t>
            </w:r>
            <w:r>
              <w:rPr>
                <w:rFonts w:ascii="Arial" w:hAnsi="Arial" w:cs="Arial"/>
                <w:sz w:val="16"/>
                <w:szCs w:val="16"/>
              </w:rPr>
              <w:t xml:space="preserve"> </w:t>
            </w:r>
            <w:r w:rsidRPr="00170840">
              <w:rPr>
                <w:rFonts w:ascii="Arial" w:hAnsi="Arial" w:cs="Arial"/>
                <w:sz w:val="16"/>
                <w:szCs w:val="16"/>
              </w:rPr>
              <w:t>urgent repairs, within 4 weeks of being notified of the need for</w:t>
            </w:r>
            <w:r>
              <w:rPr>
                <w:rFonts w:ascii="Arial" w:hAnsi="Arial" w:cs="Arial"/>
                <w:sz w:val="16"/>
                <w:szCs w:val="16"/>
              </w:rPr>
              <w:t xml:space="preserve"> </w:t>
            </w:r>
            <w:r w:rsidRPr="00170840">
              <w:rPr>
                <w:rFonts w:ascii="Arial" w:hAnsi="Arial" w:cs="Arial"/>
                <w:sz w:val="16"/>
                <w:szCs w:val="16"/>
              </w:rPr>
              <w:t>the repairs (unless otherwise agreed).</w:t>
            </w:r>
          </w:p>
        </w:tc>
      </w:tr>
      <w:tr w:rsidR="00E925C0" w14:paraId="26CFFB4B" w14:textId="77777777">
        <w:tblPrEx>
          <w:tblBorders>
            <w:right w:val="single" w:sz="12" w:space="0" w:color="auto"/>
          </w:tblBorders>
        </w:tblPrEx>
        <w:tc>
          <w:tcPr>
            <w:tcW w:w="1985" w:type="dxa"/>
            <w:tcBorders>
              <w:top w:val="nil"/>
              <w:left w:val="nil"/>
              <w:bottom w:val="nil"/>
              <w:right w:val="nil"/>
            </w:tcBorders>
          </w:tcPr>
          <w:p w14:paraId="443889BF" w14:textId="77777777" w:rsidR="00E925C0" w:rsidRDefault="00E925C0">
            <w:pPr>
              <w:widowControl/>
              <w:ind w:left="34"/>
              <w:rPr>
                <w:rFonts w:ascii="Arial" w:hAnsi="Arial" w:cs="Arial"/>
                <w:b/>
                <w:bCs/>
                <w:sz w:val="16"/>
                <w:szCs w:val="16"/>
              </w:rPr>
            </w:pPr>
            <w:r>
              <w:rPr>
                <w:rFonts w:ascii="Arial" w:hAnsi="Arial" w:cs="Arial"/>
                <w:b/>
                <w:bCs/>
                <w:sz w:val="16"/>
                <w:szCs w:val="16"/>
              </w:rPr>
              <w:t>Repairs in Unit Title premises</w:t>
            </w:r>
          </w:p>
        </w:tc>
        <w:tc>
          <w:tcPr>
            <w:tcW w:w="8789" w:type="dxa"/>
            <w:tcBorders>
              <w:top w:val="nil"/>
              <w:left w:val="nil"/>
              <w:bottom w:val="nil"/>
            </w:tcBorders>
          </w:tcPr>
          <w:p w14:paraId="48094605" w14:textId="77777777" w:rsidR="00E925C0" w:rsidRPr="00170840" w:rsidRDefault="00170840" w:rsidP="0004680B">
            <w:pPr>
              <w:widowControl/>
              <w:numPr>
                <w:ilvl w:val="0"/>
                <w:numId w:val="7"/>
              </w:numPr>
              <w:rPr>
                <w:rFonts w:ascii="Arial" w:hAnsi="Arial" w:cs="Arial"/>
                <w:sz w:val="16"/>
                <w:szCs w:val="16"/>
              </w:rPr>
            </w:pPr>
            <w:r w:rsidRPr="00170840">
              <w:rPr>
                <w:rFonts w:ascii="Arial" w:hAnsi="Arial" w:cs="Arial"/>
                <w:sz w:val="16"/>
                <w:szCs w:val="16"/>
              </w:rPr>
              <w:t>If the premises are a unit under the Unit Titles Act 2001, and</w:t>
            </w:r>
            <w:r>
              <w:rPr>
                <w:rFonts w:ascii="Arial" w:hAnsi="Arial" w:cs="Arial"/>
                <w:sz w:val="16"/>
                <w:szCs w:val="16"/>
              </w:rPr>
              <w:t xml:space="preserve"> </w:t>
            </w:r>
            <w:r w:rsidRPr="00170840">
              <w:rPr>
                <w:rFonts w:ascii="Arial" w:hAnsi="Arial" w:cs="Arial"/>
                <w:sz w:val="16"/>
                <w:szCs w:val="16"/>
              </w:rPr>
              <w:t>the tenant’s use and enjoyment of the premises reasonably</w:t>
            </w:r>
            <w:r>
              <w:rPr>
                <w:rFonts w:ascii="Arial" w:hAnsi="Arial" w:cs="Arial"/>
                <w:sz w:val="16"/>
                <w:szCs w:val="16"/>
              </w:rPr>
              <w:t xml:space="preserve"> </w:t>
            </w:r>
            <w:r w:rsidRPr="00170840">
              <w:rPr>
                <w:rFonts w:ascii="Arial" w:hAnsi="Arial" w:cs="Arial"/>
                <w:sz w:val="16"/>
                <w:szCs w:val="16"/>
              </w:rPr>
              <w:t>requires repairs to the common property, the lessor must take</w:t>
            </w:r>
            <w:r>
              <w:rPr>
                <w:rFonts w:ascii="Arial" w:hAnsi="Arial" w:cs="Arial"/>
                <w:sz w:val="16"/>
                <w:szCs w:val="16"/>
              </w:rPr>
              <w:t xml:space="preserve"> </w:t>
            </w:r>
            <w:r w:rsidRPr="00170840">
              <w:rPr>
                <w:rFonts w:ascii="Arial" w:hAnsi="Arial" w:cs="Arial"/>
                <w:sz w:val="16"/>
                <w:szCs w:val="16"/>
              </w:rPr>
              <w:t xml:space="preserve">all steps necessary to require the </w:t>
            </w:r>
            <w:r w:rsidR="009321D4" w:rsidRPr="00170840">
              <w:rPr>
                <w:rFonts w:ascii="Arial" w:hAnsi="Arial" w:cs="Arial"/>
                <w:sz w:val="16"/>
                <w:szCs w:val="16"/>
              </w:rPr>
              <w:t>owners’</w:t>
            </w:r>
            <w:r w:rsidRPr="00170840">
              <w:rPr>
                <w:rFonts w:ascii="Arial" w:hAnsi="Arial" w:cs="Arial"/>
                <w:sz w:val="16"/>
                <w:szCs w:val="16"/>
              </w:rPr>
              <w:t xml:space="preserve"> corporation to make</w:t>
            </w:r>
            <w:r>
              <w:rPr>
                <w:rFonts w:ascii="Arial" w:hAnsi="Arial" w:cs="Arial"/>
                <w:sz w:val="16"/>
                <w:szCs w:val="16"/>
              </w:rPr>
              <w:t xml:space="preserve"> </w:t>
            </w:r>
            <w:r w:rsidRPr="00170840">
              <w:rPr>
                <w:rFonts w:ascii="Arial" w:hAnsi="Arial" w:cs="Arial"/>
                <w:sz w:val="16"/>
                <w:szCs w:val="16"/>
              </w:rPr>
              <w:t>the repairs as quickly as possible.</w:t>
            </w:r>
          </w:p>
        </w:tc>
      </w:tr>
      <w:tr w:rsidR="00AB7516" w14:paraId="2D80F06D" w14:textId="77777777" w:rsidTr="0052497A">
        <w:tblPrEx>
          <w:tblBorders>
            <w:right w:val="single" w:sz="12" w:space="0" w:color="auto"/>
          </w:tblBorders>
        </w:tblPrEx>
        <w:tc>
          <w:tcPr>
            <w:tcW w:w="1985" w:type="dxa"/>
            <w:vMerge w:val="restart"/>
            <w:tcBorders>
              <w:top w:val="nil"/>
              <w:left w:val="nil"/>
              <w:right w:val="nil"/>
            </w:tcBorders>
          </w:tcPr>
          <w:p w14:paraId="13E83F0B" w14:textId="77777777" w:rsidR="00AB7516" w:rsidRDefault="00AB7516">
            <w:pPr>
              <w:widowControl/>
              <w:ind w:left="34"/>
              <w:rPr>
                <w:rFonts w:ascii="Arial" w:hAnsi="Arial" w:cs="Arial"/>
                <w:b/>
                <w:bCs/>
                <w:sz w:val="16"/>
                <w:szCs w:val="16"/>
              </w:rPr>
            </w:pPr>
            <w:r>
              <w:rPr>
                <w:rFonts w:ascii="Arial" w:hAnsi="Arial" w:cs="Arial"/>
                <w:b/>
                <w:bCs/>
                <w:sz w:val="16"/>
                <w:szCs w:val="16"/>
              </w:rPr>
              <w:t>Urgent repairs</w:t>
            </w:r>
          </w:p>
        </w:tc>
        <w:tc>
          <w:tcPr>
            <w:tcW w:w="8789" w:type="dxa"/>
            <w:tcBorders>
              <w:top w:val="nil"/>
              <w:left w:val="nil"/>
              <w:bottom w:val="nil"/>
            </w:tcBorders>
          </w:tcPr>
          <w:p w14:paraId="4FC757D2" w14:textId="77777777" w:rsidR="00AB7516" w:rsidRPr="00170840" w:rsidRDefault="00AB7516" w:rsidP="0004680B">
            <w:pPr>
              <w:widowControl/>
              <w:numPr>
                <w:ilvl w:val="0"/>
                <w:numId w:val="7"/>
              </w:numPr>
              <w:rPr>
                <w:rFonts w:ascii="Arial" w:hAnsi="Arial" w:cs="Arial"/>
                <w:sz w:val="16"/>
                <w:szCs w:val="16"/>
              </w:rPr>
            </w:pPr>
            <w:r w:rsidRPr="00170840">
              <w:rPr>
                <w:rFonts w:ascii="Arial" w:hAnsi="Arial" w:cs="Arial"/>
                <w:sz w:val="16"/>
                <w:szCs w:val="16"/>
              </w:rPr>
              <w:t>The tenant must notify the lessor (or the lessor’s nominee) of</w:t>
            </w:r>
            <w:r>
              <w:rPr>
                <w:rFonts w:ascii="Arial" w:hAnsi="Arial" w:cs="Arial"/>
                <w:sz w:val="16"/>
                <w:szCs w:val="16"/>
              </w:rPr>
              <w:t xml:space="preserve"> </w:t>
            </w:r>
            <w:r w:rsidRPr="00170840">
              <w:rPr>
                <w:rFonts w:ascii="Arial" w:hAnsi="Arial" w:cs="Arial"/>
                <w:sz w:val="16"/>
                <w:szCs w:val="16"/>
              </w:rPr>
              <w:t>the need for urgent repairs as soon as practicable, and the</w:t>
            </w:r>
            <w:r>
              <w:rPr>
                <w:rFonts w:ascii="Arial" w:hAnsi="Arial" w:cs="Arial"/>
                <w:sz w:val="16"/>
                <w:szCs w:val="16"/>
              </w:rPr>
              <w:t xml:space="preserve"> </w:t>
            </w:r>
            <w:r w:rsidRPr="00170840">
              <w:rPr>
                <w:rFonts w:ascii="Arial" w:hAnsi="Arial" w:cs="Arial"/>
                <w:sz w:val="16"/>
                <w:szCs w:val="16"/>
              </w:rPr>
              <w:t>lessor must, subject to clause 82, carry out those repairs as</w:t>
            </w:r>
            <w:r>
              <w:rPr>
                <w:rFonts w:ascii="Arial" w:hAnsi="Arial" w:cs="Arial"/>
                <w:sz w:val="16"/>
                <w:szCs w:val="16"/>
              </w:rPr>
              <w:t xml:space="preserve"> </w:t>
            </w:r>
            <w:r w:rsidRPr="00170840">
              <w:rPr>
                <w:rFonts w:ascii="Arial" w:hAnsi="Arial" w:cs="Arial"/>
                <w:sz w:val="16"/>
                <w:szCs w:val="16"/>
              </w:rPr>
              <w:t>soon as necessary, having regard to the nature of the problem.</w:t>
            </w:r>
          </w:p>
        </w:tc>
      </w:tr>
      <w:tr w:rsidR="00AB7516" w14:paraId="02446E2C" w14:textId="77777777" w:rsidTr="0052497A">
        <w:tblPrEx>
          <w:tblBorders>
            <w:right w:val="single" w:sz="12" w:space="0" w:color="auto"/>
          </w:tblBorders>
        </w:tblPrEx>
        <w:tc>
          <w:tcPr>
            <w:tcW w:w="1985" w:type="dxa"/>
            <w:vMerge/>
            <w:tcBorders>
              <w:left w:val="nil"/>
              <w:right w:val="nil"/>
            </w:tcBorders>
          </w:tcPr>
          <w:p w14:paraId="469456F8" w14:textId="77777777" w:rsidR="00AB7516" w:rsidRDefault="00AB7516">
            <w:pPr>
              <w:widowControl/>
              <w:ind w:left="34"/>
              <w:rPr>
                <w:rFonts w:ascii="Arial" w:hAnsi="Arial" w:cs="Arial"/>
                <w:b/>
                <w:bCs/>
                <w:sz w:val="16"/>
                <w:szCs w:val="16"/>
              </w:rPr>
            </w:pPr>
          </w:p>
        </w:tc>
        <w:tc>
          <w:tcPr>
            <w:tcW w:w="8789" w:type="dxa"/>
            <w:tcBorders>
              <w:top w:val="nil"/>
              <w:left w:val="nil"/>
              <w:bottom w:val="nil"/>
            </w:tcBorders>
          </w:tcPr>
          <w:p w14:paraId="43D94BF9" w14:textId="77777777" w:rsidR="00AB7516" w:rsidRPr="00170840" w:rsidRDefault="00AB7516" w:rsidP="0004680B">
            <w:pPr>
              <w:widowControl/>
              <w:numPr>
                <w:ilvl w:val="0"/>
                <w:numId w:val="7"/>
              </w:numPr>
              <w:rPr>
                <w:rFonts w:ascii="Arial" w:hAnsi="Arial" w:cs="Arial"/>
                <w:sz w:val="16"/>
                <w:szCs w:val="16"/>
              </w:rPr>
            </w:pPr>
            <w:r w:rsidRPr="00170840">
              <w:rPr>
                <w:rFonts w:ascii="Arial" w:hAnsi="Arial" w:cs="Arial"/>
                <w:sz w:val="16"/>
                <w:szCs w:val="16"/>
              </w:rPr>
              <w:t>The following are urgent repairs in relation to the premises, or</w:t>
            </w:r>
            <w:r>
              <w:rPr>
                <w:rFonts w:ascii="Arial" w:hAnsi="Arial" w:cs="Arial"/>
                <w:sz w:val="16"/>
                <w:szCs w:val="16"/>
              </w:rPr>
              <w:t xml:space="preserve"> </w:t>
            </w:r>
            <w:r w:rsidRPr="00170840">
              <w:rPr>
                <w:rFonts w:ascii="Arial" w:hAnsi="Arial" w:cs="Arial"/>
                <w:sz w:val="16"/>
                <w:szCs w:val="16"/>
              </w:rPr>
              <w:t>services or fixtures supplied by the lessor:</w:t>
            </w:r>
          </w:p>
        </w:tc>
      </w:tr>
      <w:tr w:rsidR="00AB7516" w14:paraId="60B6DA64" w14:textId="77777777" w:rsidTr="0052497A">
        <w:tblPrEx>
          <w:tblBorders>
            <w:right w:val="single" w:sz="12" w:space="0" w:color="auto"/>
          </w:tblBorders>
        </w:tblPrEx>
        <w:tc>
          <w:tcPr>
            <w:tcW w:w="1985" w:type="dxa"/>
            <w:vMerge/>
            <w:tcBorders>
              <w:left w:val="nil"/>
              <w:bottom w:val="nil"/>
              <w:right w:val="nil"/>
            </w:tcBorders>
          </w:tcPr>
          <w:p w14:paraId="164331E1" w14:textId="77777777" w:rsidR="00AB7516" w:rsidRDefault="00AB7516">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2ADD3871" w14:textId="77777777" w:rsidR="00AB7516" w:rsidRPr="00170840" w:rsidRDefault="00AB7516" w:rsidP="00170840">
            <w:pPr>
              <w:pStyle w:val="aindent"/>
              <w:widowControl/>
              <w:tabs>
                <w:tab w:val="right" w:pos="918"/>
              </w:tabs>
              <w:spacing w:before="0" w:after="0"/>
              <w:ind w:hanging="407"/>
              <w:rPr>
                <w:rFonts w:ascii="Arial" w:hAnsi="Arial" w:cs="Arial"/>
                <w:sz w:val="16"/>
                <w:szCs w:val="16"/>
              </w:rPr>
            </w:pPr>
            <w:r w:rsidRPr="00170840">
              <w:rPr>
                <w:rFonts w:ascii="Arial" w:hAnsi="Arial" w:cs="Arial"/>
                <w:sz w:val="16"/>
                <w:szCs w:val="16"/>
              </w:rPr>
              <w:t>(a) a burst water service;</w:t>
            </w:r>
          </w:p>
          <w:p w14:paraId="03CB1E45" w14:textId="77777777" w:rsidR="00AB7516" w:rsidRDefault="00AB7516" w:rsidP="00170840">
            <w:pPr>
              <w:pStyle w:val="aindent"/>
              <w:widowControl/>
              <w:tabs>
                <w:tab w:val="clear" w:pos="700"/>
              </w:tabs>
              <w:spacing w:before="0" w:after="0"/>
              <w:ind w:hanging="407"/>
              <w:jc w:val="left"/>
              <w:rPr>
                <w:rFonts w:ascii="Arial" w:hAnsi="Arial" w:cs="Arial"/>
                <w:sz w:val="16"/>
                <w:szCs w:val="16"/>
              </w:rPr>
            </w:pPr>
            <w:r w:rsidRPr="00170840">
              <w:rPr>
                <w:rFonts w:ascii="Arial" w:hAnsi="Arial" w:cs="Arial"/>
                <w:sz w:val="16"/>
                <w:szCs w:val="16"/>
              </w:rPr>
              <w:t>(b) a blocked or broken lavatory system;</w:t>
            </w:r>
          </w:p>
          <w:p w14:paraId="22550107"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(c) a serious roof leak;</w:t>
            </w:r>
          </w:p>
          <w:p w14:paraId="321539B8"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(d) a gas leak;</w:t>
            </w:r>
          </w:p>
          <w:p w14:paraId="735408F4"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(e) a dangerous electrical fault;</w:t>
            </w:r>
          </w:p>
          <w:p w14:paraId="79E872EC"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(f) flooding or serious flood damage;</w:t>
            </w:r>
          </w:p>
          <w:p w14:paraId="658DB25B"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(g) serious storm or fire damage;</w:t>
            </w:r>
          </w:p>
          <w:p w14:paraId="0800392F"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(h) a failure of gas, ele</w:t>
            </w:r>
            <w:r>
              <w:rPr>
                <w:rFonts w:ascii="Arial" w:hAnsi="Arial" w:cs="Arial"/>
                <w:sz w:val="16"/>
                <w:szCs w:val="16"/>
              </w:rPr>
              <w:t xml:space="preserve">ctricity or water supply to the </w:t>
            </w:r>
            <w:r w:rsidRPr="00170840">
              <w:rPr>
                <w:rFonts w:ascii="Arial" w:hAnsi="Arial" w:cs="Arial"/>
                <w:sz w:val="16"/>
                <w:szCs w:val="16"/>
              </w:rPr>
              <w:t>premises;</w:t>
            </w:r>
          </w:p>
          <w:p w14:paraId="0B9E77AD"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w:t>
            </w:r>
            <w:proofErr w:type="spellStart"/>
            <w:r w:rsidRPr="00170840">
              <w:rPr>
                <w:rFonts w:ascii="Arial" w:hAnsi="Arial" w:cs="Arial"/>
                <w:sz w:val="16"/>
                <w:szCs w:val="16"/>
              </w:rPr>
              <w:t>i</w:t>
            </w:r>
            <w:proofErr w:type="spellEnd"/>
            <w:r w:rsidRPr="00170840">
              <w:rPr>
                <w:rFonts w:ascii="Arial" w:hAnsi="Arial" w:cs="Arial"/>
                <w:sz w:val="16"/>
                <w:szCs w:val="16"/>
              </w:rPr>
              <w:t>) the failure of a refrigerator supplied with the premises;</w:t>
            </w:r>
          </w:p>
          <w:p w14:paraId="5961D2C8"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(j) a failure or breakdown</w:t>
            </w:r>
            <w:r>
              <w:rPr>
                <w:rFonts w:ascii="Arial" w:hAnsi="Arial" w:cs="Arial"/>
                <w:sz w:val="16"/>
                <w:szCs w:val="16"/>
              </w:rPr>
              <w:t xml:space="preserve"> of any service on the premises </w:t>
            </w:r>
            <w:r w:rsidRPr="00170840">
              <w:rPr>
                <w:rFonts w:ascii="Arial" w:hAnsi="Arial" w:cs="Arial"/>
                <w:sz w:val="16"/>
                <w:szCs w:val="16"/>
              </w:rPr>
              <w:t>essential for hot water, cooking, heating or laundering;</w:t>
            </w:r>
          </w:p>
          <w:p w14:paraId="18E01F92"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(k) a fault or damage that cau</w:t>
            </w:r>
            <w:r>
              <w:rPr>
                <w:rFonts w:ascii="Arial" w:hAnsi="Arial" w:cs="Arial"/>
                <w:sz w:val="16"/>
                <w:szCs w:val="16"/>
              </w:rPr>
              <w:t xml:space="preserve">ses the residential premises to </w:t>
            </w:r>
            <w:r w:rsidRPr="00170840">
              <w:rPr>
                <w:rFonts w:ascii="Arial" w:hAnsi="Arial" w:cs="Arial"/>
                <w:sz w:val="16"/>
                <w:szCs w:val="16"/>
              </w:rPr>
              <w:t>be unsafe or insecure;</w:t>
            </w:r>
          </w:p>
          <w:p w14:paraId="6927E081" w14:textId="77777777" w:rsidR="00AB7516" w:rsidRPr="00170840" w:rsidRDefault="00AB7516" w:rsidP="00170840">
            <w:pPr>
              <w:pStyle w:val="aindent"/>
              <w:widowControl/>
              <w:spacing w:before="0" w:after="0"/>
              <w:ind w:hanging="407"/>
              <w:rPr>
                <w:rFonts w:ascii="Arial" w:hAnsi="Arial" w:cs="Arial"/>
                <w:sz w:val="16"/>
                <w:szCs w:val="16"/>
              </w:rPr>
            </w:pPr>
            <w:r w:rsidRPr="00170840">
              <w:rPr>
                <w:rFonts w:ascii="Arial" w:hAnsi="Arial" w:cs="Arial"/>
                <w:sz w:val="16"/>
                <w:szCs w:val="16"/>
              </w:rPr>
              <w:t>(l) a fault or damage like</w:t>
            </w:r>
            <w:r>
              <w:rPr>
                <w:rFonts w:ascii="Arial" w:hAnsi="Arial" w:cs="Arial"/>
                <w:sz w:val="16"/>
                <w:szCs w:val="16"/>
              </w:rPr>
              <w:t xml:space="preserve">ly to cause injury to person or </w:t>
            </w:r>
            <w:r w:rsidRPr="00170840">
              <w:rPr>
                <w:rFonts w:ascii="Arial" w:hAnsi="Arial" w:cs="Arial"/>
                <w:sz w:val="16"/>
                <w:szCs w:val="16"/>
              </w:rPr>
              <w:t>property;</w:t>
            </w:r>
          </w:p>
          <w:p w14:paraId="39DCA51B" w14:textId="77777777" w:rsidR="00AB7516" w:rsidRDefault="00AB7516" w:rsidP="00197AEA">
            <w:pPr>
              <w:pStyle w:val="aindent"/>
              <w:widowControl/>
              <w:tabs>
                <w:tab w:val="clear" w:pos="700"/>
                <w:tab w:val="right" w:pos="635"/>
              </w:tabs>
              <w:spacing w:before="0" w:after="0"/>
              <w:ind w:left="776" w:hanging="283"/>
              <w:rPr>
                <w:rFonts w:ascii="Arial" w:hAnsi="Arial" w:cs="Arial"/>
                <w:sz w:val="16"/>
                <w:szCs w:val="16"/>
              </w:rPr>
            </w:pPr>
            <w:r w:rsidRPr="00170840">
              <w:rPr>
                <w:rFonts w:ascii="Arial" w:hAnsi="Arial" w:cs="Arial"/>
                <w:sz w:val="16"/>
                <w:szCs w:val="16"/>
              </w:rPr>
              <w:t xml:space="preserve">(m) a serious fault in any door, </w:t>
            </w:r>
            <w:r>
              <w:rPr>
                <w:rFonts w:ascii="Arial" w:hAnsi="Arial" w:cs="Arial"/>
                <w:sz w:val="16"/>
                <w:szCs w:val="16"/>
              </w:rPr>
              <w:t xml:space="preserve">staircase, lift or other common </w:t>
            </w:r>
            <w:r w:rsidRPr="00170840">
              <w:rPr>
                <w:rFonts w:ascii="Arial" w:hAnsi="Arial" w:cs="Arial"/>
                <w:sz w:val="16"/>
                <w:szCs w:val="16"/>
              </w:rPr>
              <w:t>area that inhibits or undu</w:t>
            </w:r>
            <w:r>
              <w:rPr>
                <w:rFonts w:ascii="Arial" w:hAnsi="Arial" w:cs="Arial"/>
                <w:sz w:val="16"/>
                <w:szCs w:val="16"/>
              </w:rPr>
              <w:t xml:space="preserve">ly inconveniences the tenant in </w:t>
            </w:r>
            <w:r w:rsidRPr="00170840">
              <w:rPr>
                <w:rFonts w:ascii="Arial" w:hAnsi="Arial" w:cs="Arial"/>
                <w:sz w:val="16"/>
                <w:szCs w:val="16"/>
              </w:rPr>
              <w:t>gaining access to and use of the premises.</w:t>
            </w:r>
          </w:p>
        </w:tc>
      </w:tr>
      <w:tr w:rsidR="00AB7516" w14:paraId="692AC6FA" w14:textId="77777777" w:rsidTr="0052497A">
        <w:tblPrEx>
          <w:tblBorders>
            <w:right w:val="single" w:sz="12" w:space="0" w:color="auto"/>
          </w:tblBorders>
        </w:tblPrEx>
        <w:tc>
          <w:tcPr>
            <w:tcW w:w="1985" w:type="dxa"/>
            <w:vMerge w:val="restart"/>
            <w:tcBorders>
              <w:top w:val="nil"/>
              <w:left w:val="nil"/>
              <w:right w:val="nil"/>
            </w:tcBorders>
          </w:tcPr>
          <w:p w14:paraId="61E52982" w14:textId="77777777" w:rsidR="00AB7516" w:rsidRDefault="00AB7516">
            <w:pPr>
              <w:widowControl/>
              <w:ind w:left="34"/>
              <w:rPr>
                <w:rFonts w:ascii="Arial" w:hAnsi="Arial" w:cs="Arial"/>
                <w:b/>
                <w:bCs/>
                <w:sz w:val="16"/>
                <w:szCs w:val="16"/>
              </w:rPr>
            </w:pPr>
            <w:r>
              <w:rPr>
                <w:rFonts w:ascii="Arial" w:hAnsi="Arial" w:cs="Arial"/>
                <w:b/>
                <w:bCs/>
                <w:sz w:val="16"/>
                <w:szCs w:val="16"/>
              </w:rPr>
              <w:t>Tenant may authorise urgent repairs in certain circumstances</w:t>
            </w:r>
          </w:p>
        </w:tc>
        <w:tc>
          <w:tcPr>
            <w:tcW w:w="8789" w:type="dxa"/>
            <w:tcBorders>
              <w:top w:val="nil"/>
              <w:left w:val="nil"/>
              <w:bottom w:val="nil"/>
            </w:tcBorders>
          </w:tcPr>
          <w:p w14:paraId="2F7651BF" w14:textId="77777777" w:rsidR="00AB7516" w:rsidRPr="00AB7516" w:rsidRDefault="00AB7516" w:rsidP="0004680B">
            <w:pPr>
              <w:widowControl/>
              <w:numPr>
                <w:ilvl w:val="0"/>
                <w:numId w:val="7"/>
              </w:numPr>
              <w:rPr>
                <w:rFonts w:ascii="Arial" w:hAnsi="Arial" w:cs="Arial"/>
                <w:sz w:val="16"/>
                <w:szCs w:val="16"/>
              </w:rPr>
            </w:pPr>
            <w:r w:rsidRPr="00AB7516">
              <w:rPr>
                <w:rFonts w:ascii="Arial" w:hAnsi="Arial" w:cs="Arial"/>
                <w:sz w:val="16"/>
                <w:szCs w:val="16"/>
              </w:rPr>
              <w:t xml:space="preserve">If the lessor (or the lessor’s nominee) cannot be </w:t>
            </w:r>
            <w:proofErr w:type="gramStart"/>
            <w:r w:rsidRPr="00AB7516">
              <w:rPr>
                <w:rFonts w:ascii="Arial" w:hAnsi="Arial" w:cs="Arial"/>
                <w:sz w:val="16"/>
                <w:szCs w:val="16"/>
              </w:rPr>
              <w:t>contacted, or</w:t>
            </w:r>
            <w:proofErr w:type="gramEnd"/>
            <w:r>
              <w:rPr>
                <w:rFonts w:ascii="Arial" w:hAnsi="Arial" w:cs="Arial"/>
                <w:sz w:val="16"/>
                <w:szCs w:val="16"/>
              </w:rPr>
              <w:t xml:space="preserve"> </w:t>
            </w:r>
            <w:r w:rsidRPr="00AB7516">
              <w:rPr>
                <w:rFonts w:ascii="Arial" w:hAnsi="Arial" w:cs="Arial"/>
                <w:sz w:val="16"/>
                <w:szCs w:val="16"/>
              </w:rPr>
              <w:t>fails to effect the urgent repairs within a reasonable time, the</w:t>
            </w:r>
            <w:r>
              <w:rPr>
                <w:rFonts w:ascii="Arial" w:hAnsi="Arial" w:cs="Arial"/>
                <w:sz w:val="16"/>
                <w:szCs w:val="16"/>
              </w:rPr>
              <w:t xml:space="preserve"> </w:t>
            </w:r>
            <w:r w:rsidRPr="00AB7516">
              <w:rPr>
                <w:rFonts w:ascii="Arial" w:hAnsi="Arial" w:cs="Arial"/>
                <w:sz w:val="16"/>
                <w:szCs w:val="16"/>
              </w:rPr>
              <w:t>tenant may arrange for urgent repairs to be effected to a</w:t>
            </w:r>
            <w:r>
              <w:rPr>
                <w:rFonts w:ascii="Arial" w:hAnsi="Arial" w:cs="Arial"/>
                <w:sz w:val="16"/>
                <w:szCs w:val="16"/>
              </w:rPr>
              <w:t xml:space="preserve"> </w:t>
            </w:r>
            <w:r w:rsidRPr="00AB7516">
              <w:rPr>
                <w:rFonts w:ascii="Arial" w:hAnsi="Arial" w:cs="Arial"/>
                <w:sz w:val="16"/>
                <w:szCs w:val="16"/>
              </w:rPr>
              <w:t>maximum value of up to 5% of the rent of the property over a</w:t>
            </w:r>
            <w:r>
              <w:rPr>
                <w:rFonts w:ascii="Arial" w:hAnsi="Arial" w:cs="Arial"/>
                <w:sz w:val="16"/>
                <w:szCs w:val="16"/>
              </w:rPr>
              <w:t xml:space="preserve"> </w:t>
            </w:r>
            <w:r w:rsidRPr="00AB7516">
              <w:rPr>
                <w:rFonts w:ascii="Arial" w:hAnsi="Arial" w:cs="Arial"/>
                <w:sz w:val="16"/>
                <w:szCs w:val="16"/>
              </w:rPr>
              <w:t>year.</w:t>
            </w:r>
          </w:p>
        </w:tc>
      </w:tr>
      <w:tr w:rsidR="00AB7516" w14:paraId="0260662F" w14:textId="77777777" w:rsidTr="0052497A">
        <w:tblPrEx>
          <w:tblBorders>
            <w:right w:val="single" w:sz="12" w:space="0" w:color="auto"/>
          </w:tblBorders>
        </w:tblPrEx>
        <w:tc>
          <w:tcPr>
            <w:tcW w:w="1985" w:type="dxa"/>
            <w:vMerge/>
            <w:tcBorders>
              <w:left w:val="nil"/>
              <w:right w:val="nil"/>
            </w:tcBorders>
          </w:tcPr>
          <w:p w14:paraId="292066AC" w14:textId="77777777" w:rsidR="00AB7516" w:rsidRDefault="00AB7516">
            <w:pPr>
              <w:widowControl/>
              <w:ind w:left="34"/>
              <w:rPr>
                <w:rFonts w:ascii="Arial" w:hAnsi="Arial" w:cs="Arial"/>
                <w:b/>
                <w:bCs/>
                <w:sz w:val="16"/>
                <w:szCs w:val="16"/>
              </w:rPr>
            </w:pPr>
          </w:p>
        </w:tc>
        <w:tc>
          <w:tcPr>
            <w:tcW w:w="8789" w:type="dxa"/>
            <w:tcBorders>
              <w:top w:val="nil"/>
              <w:left w:val="nil"/>
              <w:bottom w:val="nil"/>
            </w:tcBorders>
          </w:tcPr>
          <w:p w14:paraId="5B0FA601" w14:textId="77777777" w:rsidR="00AB7516" w:rsidRDefault="00AB7516" w:rsidP="0004680B">
            <w:pPr>
              <w:widowControl/>
              <w:numPr>
                <w:ilvl w:val="0"/>
                <w:numId w:val="7"/>
              </w:numPr>
              <w:rPr>
                <w:rFonts w:ascii="Arial" w:hAnsi="Arial" w:cs="Arial"/>
                <w:sz w:val="16"/>
                <w:szCs w:val="16"/>
              </w:rPr>
            </w:pPr>
            <w:r>
              <w:rPr>
                <w:rFonts w:ascii="Arial" w:hAnsi="Arial" w:cs="Arial"/>
                <w:sz w:val="16"/>
                <w:szCs w:val="16"/>
              </w:rPr>
              <w:t>The following procedures apply to urgent repairs arranged by the tenant:</w:t>
            </w:r>
          </w:p>
        </w:tc>
      </w:tr>
      <w:tr w:rsidR="00AB7516" w14:paraId="09AFC34D" w14:textId="77777777" w:rsidTr="0052497A">
        <w:tblPrEx>
          <w:tblBorders>
            <w:right w:val="single" w:sz="12" w:space="0" w:color="auto"/>
          </w:tblBorders>
        </w:tblPrEx>
        <w:tc>
          <w:tcPr>
            <w:tcW w:w="1985" w:type="dxa"/>
            <w:vMerge/>
            <w:tcBorders>
              <w:left w:val="nil"/>
              <w:bottom w:val="nil"/>
              <w:right w:val="nil"/>
            </w:tcBorders>
          </w:tcPr>
          <w:p w14:paraId="473CC92E" w14:textId="77777777" w:rsidR="00AB7516" w:rsidRDefault="00AB7516">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01FEB4B8" w14:textId="77777777" w:rsidR="00AB7516" w:rsidRDefault="00AB7516" w:rsidP="0004680B">
            <w:pPr>
              <w:pStyle w:val="aindent"/>
              <w:widowControl/>
              <w:numPr>
                <w:ilvl w:val="1"/>
                <w:numId w:val="7"/>
              </w:numPr>
              <w:tabs>
                <w:tab w:val="clear" w:pos="1080"/>
                <w:tab w:val="num" w:pos="776"/>
              </w:tabs>
              <w:spacing w:before="0" w:after="0"/>
              <w:ind w:left="635" w:hanging="284"/>
              <w:rPr>
                <w:rFonts w:ascii="Arial" w:hAnsi="Arial" w:cs="Arial"/>
                <w:sz w:val="16"/>
                <w:szCs w:val="16"/>
              </w:rPr>
            </w:pPr>
            <w:r w:rsidRPr="00AB7516">
              <w:rPr>
                <w:rFonts w:ascii="Arial" w:hAnsi="Arial" w:cs="Arial"/>
                <w:sz w:val="16"/>
                <w:szCs w:val="16"/>
              </w:rPr>
              <w:t>the repairs arranged by the tenant must be made by the</w:t>
            </w:r>
            <w:r>
              <w:rPr>
                <w:rFonts w:ascii="Arial" w:hAnsi="Arial" w:cs="Arial"/>
                <w:sz w:val="16"/>
                <w:szCs w:val="16"/>
              </w:rPr>
              <w:t xml:space="preserve"> </w:t>
            </w:r>
            <w:r w:rsidRPr="00AB7516">
              <w:rPr>
                <w:rFonts w:ascii="Arial" w:hAnsi="Arial" w:cs="Arial"/>
                <w:sz w:val="16"/>
                <w:szCs w:val="16"/>
              </w:rPr>
              <w:t>qualified tradesperson nominated by the lessor in the</w:t>
            </w:r>
            <w:r>
              <w:rPr>
                <w:rFonts w:ascii="Arial" w:hAnsi="Arial" w:cs="Arial"/>
                <w:sz w:val="16"/>
                <w:szCs w:val="16"/>
              </w:rPr>
              <w:t xml:space="preserve"> </w:t>
            </w:r>
            <w:r w:rsidRPr="00AB7516">
              <w:rPr>
                <w:rFonts w:ascii="Arial" w:hAnsi="Arial" w:cs="Arial"/>
                <w:sz w:val="16"/>
                <w:szCs w:val="16"/>
              </w:rPr>
              <w:t>tenancy agreement;</w:t>
            </w:r>
          </w:p>
          <w:p w14:paraId="2367BA82" w14:textId="77777777" w:rsidR="00AB7516" w:rsidRDefault="00AB7516" w:rsidP="0004680B">
            <w:pPr>
              <w:pStyle w:val="aindent"/>
              <w:widowControl/>
              <w:numPr>
                <w:ilvl w:val="1"/>
                <w:numId w:val="7"/>
              </w:numPr>
              <w:tabs>
                <w:tab w:val="clear" w:pos="1080"/>
                <w:tab w:val="num" w:pos="776"/>
              </w:tabs>
              <w:spacing w:before="0" w:after="0"/>
              <w:ind w:left="635" w:hanging="284"/>
              <w:rPr>
                <w:rFonts w:ascii="Arial" w:hAnsi="Arial" w:cs="Arial"/>
                <w:sz w:val="16"/>
                <w:szCs w:val="16"/>
              </w:rPr>
            </w:pPr>
            <w:r w:rsidRPr="00AB7516">
              <w:rPr>
                <w:rFonts w:ascii="Arial" w:hAnsi="Arial" w:cs="Arial"/>
                <w:sz w:val="16"/>
                <w:szCs w:val="16"/>
              </w:rPr>
              <w:t>if the lessor has not nominated a tradesperson, or the</w:t>
            </w:r>
            <w:r>
              <w:rPr>
                <w:rFonts w:ascii="Arial" w:hAnsi="Arial" w:cs="Arial"/>
                <w:sz w:val="16"/>
                <w:szCs w:val="16"/>
              </w:rPr>
              <w:t xml:space="preserve"> </w:t>
            </w:r>
            <w:r w:rsidRPr="00AB7516">
              <w:rPr>
                <w:rFonts w:ascii="Arial" w:hAnsi="Arial" w:cs="Arial"/>
                <w:sz w:val="16"/>
                <w:szCs w:val="16"/>
              </w:rPr>
              <w:t>nominated tradesperson cannot be contacted or is otherwise unavailable—the repairs must be performed by</w:t>
            </w:r>
            <w:r>
              <w:rPr>
                <w:rFonts w:ascii="Arial" w:hAnsi="Arial" w:cs="Arial"/>
                <w:sz w:val="16"/>
                <w:szCs w:val="16"/>
              </w:rPr>
              <w:t xml:space="preserve"> </w:t>
            </w:r>
            <w:r w:rsidRPr="00AB7516">
              <w:rPr>
                <w:rFonts w:ascii="Arial" w:hAnsi="Arial" w:cs="Arial"/>
                <w:sz w:val="16"/>
                <w:szCs w:val="16"/>
              </w:rPr>
              <w:t>a qualified tradesperson of the tenant’s choosing;</w:t>
            </w:r>
          </w:p>
          <w:p w14:paraId="5D6AC187" w14:textId="77777777" w:rsidR="00AB7516" w:rsidRDefault="00AB7516" w:rsidP="0004680B">
            <w:pPr>
              <w:pStyle w:val="aindent"/>
              <w:widowControl/>
              <w:numPr>
                <w:ilvl w:val="1"/>
                <w:numId w:val="7"/>
              </w:numPr>
              <w:tabs>
                <w:tab w:val="clear" w:pos="1080"/>
                <w:tab w:val="num" w:pos="776"/>
              </w:tabs>
              <w:spacing w:before="0" w:after="0"/>
              <w:ind w:left="635" w:hanging="284"/>
              <w:rPr>
                <w:rFonts w:ascii="Arial" w:hAnsi="Arial" w:cs="Arial"/>
                <w:sz w:val="16"/>
                <w:szCs w:val="16"/>
              </w:rPr>
            </w:pPr>
            <w:r w:rsidRPr="00AB7516">
              <w:rPr>
                <w:rFonts w:ascii="Arial" w:hAnsi="Arial" w:cs="Arial"/>
                <w:sz w:val="16"/>
                <w:szCs w:val="16"/>
              </w:rPr>
              <w:t>if the repairs are arranged by the tenant in accordance</w:t>
            </w:r>
            <w:r>
              <w:rPr>
                <w:rFonts w:ascii="Arial" w:hAnsi="Arial" w:cs="Arial"/>
                <w:sz w:val="16"/>
                <w:szCs w:val="16"/>
              </w:rPr>
              <w:t xml:space="preserve"> </w:t>
            </w:r>
            <w:r w:rsidRPr="00AB7516">
              <w:rPr>
                <w:rFonts w:ascii="Arial" w:hAnsi="Arial" w:cs="Arial"/>
                <w:sz w:val="16"/>
                <w:szCs w:val="16"/>
              </w:rPr>
              <w:t>with these procedures—the lessor is liable for the cost of</w:t>
            </w:r>
            <w:r>
              <w:rPr>
                <w:rFonts w:ascii="Arial" w:hAnsi="Arial" w:cs="Arial"/>
                <w:sz w:val="16"/>
                <w:szCs w:val="16"/>
              </w:rPr>
              <w:t xml:space="preserve"> </w:t>
            </w:r>
            <w:r w:rsidRPr="00AB7516">
              <w:rPr>
                <w:rFonts w:ascii="Arial" w:hAnsi="Arial" w:cs="Arial"/>
                <w:sz w:val="16"/>
                <w:szCs w:val="16"/>
              </w:rPr>
              <w:t>repairs and the tradesperson may bill the lessor direct;</w:t>
            </w:r>
          </w:p>
          <w:p w14:paraId="638F40A4" w14:textId="77777777" w:rsidR="00AB7516" w:rsidRPr="00AB7516" w:rsidRDefault="00AB7516" w:rsidP="0004680B">
            <w:pPr>
              <w:pStyle w:val="aindent"/>
              <w:widowControl/>
              <w:numPr>
                <w:ilvl w:val="1"/>
                <w:numId w:val="7"/>
              </w:numPr>
              <w:tabs>
                <w:tab w:val="clear" w:pos="1080"/>
                <w:tab w:val="num" w:pos="776"/>
              </w:tabs>
              <w:spacing w:before="0" w:after="0"/>
              <w:ind w:left="635" w:hanging="284"/>
              <w:rPr>
                <w:rFonts w:ascii="Arial" w:hAnsi="Arial" w:cs="Arial"/>
                <w:sz w:val="16"/>
                <w:szCs w:val="16"/>
              </w:rPr>
            </w:pPr>
            <w:r w:rsidRPr="00AB7516">
              <w:rPr>
                <w:rFonts w:ascii="Arial" w:hAnsi="Arial" w:cs="Arial"/>
                <w:sz w:val="16"/>
                <w:szCs w:val="16"/>
              </w:rPr>
              <w:t>if the tenant does not act in strict compliance with this</w:t>
            </w:r>
            <w:r>
              <w:rPr>
                <w:rFonts w:ascii="Arial" w:hAnsi="Arial" w:cs="Arial"/>
                <w:sz w:val="16"/>
                <w:szCs w:val="16"/>
              </w:rPr>
              <w:t xml:space="preserve"> </w:t>
            </w:r>
            <w:r w:rsidRPr="00AB7516">
              <w:rPr>
                <w:rFonts w:ascii="Arial" w:hAnsi="Arial" w:cs="Arial"/>
                <w:sz w:val="16"/>
                <w:szCs w:val="16"/>
              </w:rPr>
              <w:t>clause—the tenant is personally liable for the cost of any</w:t>
            </w:r>
            <w:r>
              <w:rPr>
                <w:rFonts w:ascii="Arial" w:hAnsi="Arial" w:cs="Arial"/>
                <w:sz w:val="16"/>
                <w:szCs w:val="16"/>
              </w:rPr>
              <w:t xml:space="preserve"> </w:t>
            </w:r>
            <w:r w:rsidRPr="00AB7516">
              <w:rPr>
                <w:rFonts w:ascii="Arial" w:hAnsi="Arial" w:cs="Arial"/>
                <w:sz w:val="16"/>
                <w:szCs w:val="16"/>
              </w:rPr>
              <w:t>urgent repairs arranged by the tenant.</w:t>
            </w:r>
          </w:p>
        </w:tc>
      </w:tr>
      <w:tr w:rsidR="00E925C0" w14:paraId="7C53B1E5" w14:textId="77777777">
        <w:tblPrEx>
          <w:tblBorders>
            <w:right w:val="single" w:sz="12" w:space="0" w:color="auto"/>
          </w:tblBorders>
        </w:tblPrEx>
        <w:tc>
          <w:tcPr>
            <w:tcW w:w="1985" w:type="dxa"/>
            <w:tcBorders>
              <w:top w:val="nil"/>
              <w:left w:val="nil"/>
              <w:bottom w:val="nil"/>
              <w:right w:val="nil"/>
            </w:tcBorders>
          </w:tcPr>
          <w:p w14:paraId="36E40DC8" w14:textId="77777777" w:rsidR="00E925C0" w:rsidRDefault="00E925C0" w:rsidP="00AB7516">
            <w:pPr>
              <w:pStyle w:val="Heading2"/>
              <w:widowControl/>
              <w:spacing w:before="0"/>
              <w:ind w:left="34"/>
              <w:rPr>
                <w:rFonts w:ascii="Arial" w:hAnsi="Arial" w:cs="Arial"/>
                <w:sz w:val="16"/>
                <w:szCs w:val="16"/>
              </w:rPr>
            </w:pPr>
            <w:bookmarkStart w:id="20" w:name="_Toc352582592"/>
            <w:r>
              <w:rPr>
                <w:rFonts w:ascii="Arial" w:hAnsi="Arial" w:cs="Arial"/>
                <w:sz w:val="16"/>
                <w:szCs w:val="16"/>
              </w:rPr>
              <w:t>Tenant to look after the premises</w:t>
            </w:r>
          </w:p>
        </w:tc>
        <w:bookmarkEnd w:id="20"/>
        <w:tc>
          <w:tcPr>
            <w:tcW w:w="8789" w:type="dxa"/>
            <w:tcBorders>
              <w:top w:val="nil"/>
              <w:left w:val="nil"/>
              <w:bottom w:val="nil"/>
            </w:tcBorders>
          </w:tcPr>
          <w:p w14:paraId="65F17CF5" w14:textId="77777777" w:rsidR="00E925C0" w:rsidRDefault="00E925C0">
            <w:pPr>
              <w:pStyle w:val="Heading2"/>
              <w:widowControl/>
              <w:rPr>
                <w:rFonts w:ascii="Arial" w:hAnsi="Arial" w:cs="Arial"/>
                <w:sz w:val="16"/>
                <w:szCs w:val="16"/>
              </w:rPr>
            </w:pPr>
          </w:p>
        </w:tc>
      </w:tr>
      <w:tr w:rsidR="007864C7" w14:paraId="3779CE79" w14:textId="77777777" w:rsidTr="0052497A">
        <w:tblPrEx>
          <w:tblBorders>
            <w:right w:val="single" w:sz="12" w:space="0" w:color="auto"/>
          </w:tblBorders>
        </w:tblPrEx>
        <w:tc>
          <w:tcPr>
            <w:tcW w:w="1985" w:type="dxa"/>
            <w:vMerge w:val="restart"/>
            <w:tcBorders>
              <w:top w:val="nil"/>
              <w:left w:val="nil"/>
              <w:right w:val="nil"/>
            </w:tcBorders>
          </w:tcPr>
          <w:p w14:paraId="31DC97CD" w14:textId="77777777" w:rsidR="007864C7" w:rsidRDefault="007864C7">
            <w:pPr>
              <w:widowControl/>
              <w:ind w:left="34"/>
              <w:rPr>
                <w:rFonts w:ascii="Arial" w:hAnsi="Arial" w:cs="Arial"/>
                <w:b/>
                <w:bCs/>
                <w:sz w:val="16"/>
                <w:szCs w:val="16"/>
              </w:rPr>
            </w:pPr>
            <w:bookmarkStart w:id="21" w:name="_Toc352582593"/>
            <w:r>
              <w:rPr>
                <w:rFonts w:ascii="Arial" w:hAnsi="Arial" w:cs="Arial"/>
                <w:b/>
                <w:bCs/>
                <w:sz w:val="16"/>
                <w:szCs w:val="16"/>
              </w:rPr>
              <w:t>The tenant shall take</w:t>
            </w:r>
            <w:bookmarkEnd w:id="21"/>
            <w:r>
              <w:rPr>
                <w:rFonts w:ascii="Arial" w:hAnsi="Arial" w:cs="Arial"/>
                <w:b/>
                <w:bCs/>
                <w:sz w:val="16"/>
                <w:szCs w:val="16"/>
              </w:rPr>
              <w:t xml:space="preserve"> reasonable care of the premises and keep the premises reasonably clean</w:t>
            </w:r>
          </w:p>
          <w:p w14:paraId="76B865D1" w14:textId="77777777" w:rsidR="007864C7" w:rsidRDefault="007864C7">
            <w:pPr>
              <w:widowControl/>
              <w:ind w:left="34"/>
              <w:rPr>
                <w:rFonts w:ascii="Arial" w:hAnsi="Arial" w:cs="Arial"/>
                <w:b/>
                <w:bCs/>
                <w:sz w:val="16"/>
                <w:szCs w:val="16"/>
              </w:rPr>
            </w:pPr>
          </w:p>
          <w:p w14:paraId="1B26F4AB" w14:textId="77777777" w:rsidR="007864C7" w:rsidRDefault="007864C7">
            <w:pPr>
              <w:widowControl/>
              <w:ind w:left="34"/>
              <w:rPr>
                <w:rFonts w:ascii="Arial" w:hAnsi="Arial" w:cs="Arial"/>
                <w:b/>
                <w:bCs/>
                <w:sz w:val="16"/>
                <w:szCs w:val="16"/>
              </w:rPr>
            </w:pPr>
            <w:r>
              <w:rPr>
                <w:rFonts w:ascii="Arial" w:hAnsi="Arial" w:cs="Arial"/>
                <w:b/>
                <w:bCs/>
                <w:sz w:val="16"/>
                <w:szCs w:val="16"/>
              </w:rPr>
              <w:t>At the end of the tenancy</w:t>
            </w:r>
          </w:p>
        </w:tc>
        <w:tc>
          <w:tcPr>
            <w:tcW w:w="8789" w:type="dxa"/>
            <w:tcBorders>
              <w:top w:val="nil"/>
              <w:left w:val="nil"/>
              <w:bottom w:val="nil"/>
            </w:tcBorders>
          </w:tcPr>
          <w:p w14:paraId="408513C5" w14:textId="77777777" w:rsidR="007864C7" w:rsidRPr="007864C7" w:rsidRDefault="007864C7" w:rsidP="0004680B">
            <w:pPr>
              <w:widowControl/>
              <w:numPr>
                <w:ilvl w:val="0"/>
                <w:numId w:val="7"/>
              </w:numPr>
              <w:rPr>
                <w:rFonts w:ascii="Arial" w:hAnsi="Arial" w:cs="Arial"/>
                <w:sz w:val="16"/>
                <w:szCs w:val="16"/>
              </w:rPr>
            </w:pPr>
            <w:r w:rsidRPr="007864C7">
              <w:rPr>
                <w:rFonts w:ascii="Arial" w:hAnsi="Arial" w:cs="Arial"/>
                <w:sz w:val="16"/>
                <w:szCs w:val="16"/>
              </w:rPr>
              <w:t>During the tenancy, the tenant must—</w:t>
            </w:r>
          </w:p>
          <w:p w14:paraId="4C5449A0" w14:textId="77777777" w:rsidR="007864C7" w:rsidRPr="007864C7" w:rsidRDefault="007864C7" w:rsidP="007864C7">
            <w:pPr>
              <w:widowControl/>
              <w:ind w:left="360"/>
              <w:rPr>
                <w:rFonts w:ascii="Arial" w:hAnsi="Arial" w:cs="Arial"/>
                <w:sz w:val="16"/>
                <w:szCs w:val="16"/>
              </w:rPr>
            </w:pPr>
            <w:r w:rsidRPr="007864C7">
              <w:rPr>
                <w:rFonts w:ascii="Arial" w:hAnsi="Arial" w:cs="Arial"/>
                <w:sz w:val="16"/>
                <w:szCs w:val="16"/>
              </w:rPr>
              <w:lastRenderedPageBreak/>
              <w:t>(a) not intentionally or negligently damage the premises or</w:t>
            </w:r>
            <w:r>
              <w:rPr>
                <w:rFonts w:ascii="Arial" w:hAnsi="Arial" w:cs="Arial"/>
                <w:sz w:val="16"/>
                <w:szCs w:val="16"/>
              </w:rPr>
              <w:t xml:space="preserve"> </w:t>
            </w:r>
            <w:r w:rsidRPr="007864C7">
              <w:rPr>
                <w:rFonts w:ascii="Arial" w:hAnsi="Arial" w:cs="Arial"/>
                <w:sz w:val="16"/>
                <w:szCs w:val="16"/>
              </w:rPr>
              <w:t>permit such damage; and</w:t>
            </w:r>
          </w:p>
          <w:p w14:paraId="58996FE4" w14:textId="77777777" w:rsidR="007864C7" w:rsidRPr="007864C7" w:rsidRDefault="007864C7" w:rsidP="007864C7">
            <w:pPr>
              <w:widowControl/>
              <w:ind w:left="360"/>
              <w:rPr>
                <w:rFonts w:ascii="Arial" w:hAnsi="Arial" w:cs="Arial"/>
                <w:sz w:val="16"/>
                <w:szCs w:val="16"/>
              </w:rPr>
            </w:pPr>
            <w:r w:rsidRPr="007864C7">
              <w:rPr>
                <w:rFonts w:ascii="Arial" w:hAnsi="Arial" w:cs="Arial"/>
                <w:sz w:val="16"/>
                <w:szCs w:val="16"/>
              </w:rPr>
              <w:t>(b) notify the lessor of any damage as soon as possible; and</w:t>
            </w:r>
          </w:p>
          <w:p w14:paraId="116665D5" w14:textId="77777777" w:rsidR="007864C7" w:rsidRPr="007864C7" w:rsidRDefault="007864C7" w:rsidP="007864C7">
            <w:pPr>
              <w:widowControl/>
              <w:ind w:left="360"/>
              <w:rPr>
                <w:rFonts w:ascii="Arial" w:hAnsi="Arial" w:cs="Arial"/>
                <w:sz w:val="16"/>
                <w:szCs w:val="16"/>
              </w:rPr>
            </w:pPr>
            <w:r w:rsidRPr="007864C7">
              <w:rPr>
                <w:rFonts w:ascii="Arial" w:hAnsi="Arial" w:cs="Arial"/>
                <w:sz w:val="16"/>
                <w:szCs w:val="16"/>
              </w:rPr>
              <w:t>(c) take reasonable care of the premises and their contents,</w:t>
            </w:r>
            <w:r>
              <w:rPr>
                <w:rFonts w:ascii="Arial" w:hAnsi="Arial" w:cs="Arial"/>
                <w:sz w:val="16"/>
                <w:szCs w:val="16"/>
              </w:rPr>
              <w:t xml:space="preserve"> </w:t>
            </w:r>
            <w:r w:rsidRPr="007864C7">
              <w:rPr>
                <w:rFonts w:ascii="Arial" w:hAnsi="Arial" w:cs="Arial"/>
                <w:sz w:val="16"/>
                <w:szCs w:val="16"/>
              </w:rPr>
              <w:t xml:space="preserve">and keep them reasonably clean, having regard to </w:t>
            </w:r>
            <w:proofErr w:type="gramStart"/>
            <w:r w:rsidRPr="007864C7">
              <w:rPr>
                <w:rFonts w:ascii="Arial" w:hAnsi="Arial" w:cs="Arial"/>
                <w:sz w:val="16"/>
                <w:szCs w:val="16"/>
              </w:rPr>
              <w:t>their</w:t>
            </w:r>
            <w:proofErr w:type="gramEnd"/>
          </w:p>
          <w:p w14:paraId="205D545A" w14:textId="77777777" w:rsidR="007864C7" w:rsidRDefault="007864C7" w:rsidP="00692AFD">
            <w:pPr>
              <w:widowControl/>
              <w:ind w:left="635" w:hanging="142"/>
              <w:rPr>
                <w:rFonts w:ascii="Arial" w:hAnsi="Arial" w:cs="Arial"/>
                <w:sz w:val="16"/>
                <w:szCs w:val="16"/>
              </w:rPr>
            </w:pPr>
            <w:r w:rsidRPr="007864C7">
              <w:rPr>
                <w:rFonts w:ascii="Arial" w:hAnsi="Arial" w:cs="Arial"/>
                <w:sz w:val="16"/>
                <w:szCs w:val="16"/>
              </w:rPr>
              <w:t>condition at the time of the commencement of the tenancy</w:t>
            </w:r>
            <w:r>
              <w:rPr>
                <w:rFonts w:ascii="Arial" w:hAnsi="Arial" w:cs="Arial"/>
                <w:sz w:val="16"/>
                <w:szCs w:val="16"/>
              </w:rPr>
              <w:t xml:space="preserve"> </w:t>
            </w:r>
            <w:r w:rsidRPr="007864C7">
              <w:rPr>
                <w:rFonts w:ascii="Arial" w:hAnsi="Arial" w:cs="Arial"/>
                <w:sz w:val="16"/>
                <w:szCs w:val="16"/>
              </w:rPr>
              <w:t>and the normal incidents of living.</w:t>
            </w:r>
          </w:p>
        </w:tc>
      </w:tr>
      <w:tr w:rsidR="007864C7" w14:paraId="163617A2" w14:textId="77777777" w:rsidTr="0052497A">
        <w:tblPrEx>
          <w:tblBorders>
            <w:right w:val="single" w:sz="12" w:space="0" w:color="auto"/>
          </w:tblBorders>
        </w:tblPrEx>
        <w:tc>
          <w:tcPr>
            <w:tcW w:w="1985" w:type="dxa"/>
            <w:vMerge/>
            <w:tcBorders>
              <w:left w:val="nil"/>
              <w:right w:val="nil"/>
            </w:tcBorders>
          </w:tcPr>
          <w:p w14:paraId="56F2C043" w14:textId="77777777" w:rsidR="007864C7" w:rsidRDefault="007864C7">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39C6AF0B" w14:textId="77777777" w:rsidR="007864C7" w:rsidRDefault="007864C7" w:rsidP="00362CA7">
            <w:pPr>
              <w:pStyle w:val="aindent"/>
              <w:widowControl/>
              <w:tabs>
                <w:tab w:val="clear" w:pos="700"/>
              </w:tabs>
              <w:spacing w:before="0" w:after="0"/>
              <w:ind w:left="635" w:hanging="635"/>
              <w:jc w:val="left"/>
              <w:rPr>
                <w:rFonts w:ascii="Arial" w:hAnsi="Arial" w:cs="Arial"/>
                <w:sz w:val="16"/>
                <w:szCs w:val="16"/>
              </w:rPr>
            </w:pPr>
            <w:r w:rsidRPr="00362CA7">
              <w:rPr>
                <w:rFonts w:ascii="Arial" w:hAnsi="Arial" w:cs="Arial"/>
                <w:sz w:val="16"/>
                <w:szCs w:val="16"/>
              </w:rPr>
              <w:t>6</w:t>
            </w:r>
            <w:r>
              <w:rPr>
                <w:rFonts w:ascii="Arial" w:hAnsi="Arial" w:cs="Arial"/>
                <w:sz w:val="16"/>
                <w:szCs w:val="16"/>
              </w:rPr>
              <w:t xml:space="preserve">3A </w:t>
            </w:r>
            <w:proofErr w:type="gramStart"/>
            <w:r w:rsidRPr="00362CA7">
              <w:rPr>
                <w:rFonts w:ascii="Arial" w:hAnsi="Arial" w:cs="Arial"/>
                <w:sz w:val="16"/>
                <w:szCs w:val="16"/>
              </w:rPr>
              <w:t>The</w:t>
            </w:r>
            <w:proofErr w:type="gramEnd"/>
            <w:r w:rsidRPr="00362CA7">
              <w:rPr>
                <w:rFonts w:ascii="Arial" w:hAnsi="Arial" w:cs="Arial"/>
                <w:sz w:val="16"/>
                <w:szCs w:val="16"/>
              </w:rPr>
              <w:t xml:space="preserve"> tenant must replace the battery in a smoke alarm installed in the premises whenever necessary.</w:t>
            </w:r>
          </w:p>
        </w:tc>
      </w:tr>
      <w:tr w:rsidR="007864C7" w14:paraId="6568D6C1" w14:textId="77777777" w:rsidTr="0052497A">
        <w:tblPrEx>
          <w:tblBorders>
            <w:right w:val="single" w:sz="12" w:space="0" w:color="auto"/>
          </w:tblBorders>
        </w:tblPrEx>
        <w:tc>
          <w:tcPr>
            <w:tcW w:w="1985" w:type="dxa"/>
            <w:vMerge/>
            <w:tcBorders>
              <w:left w:val="nil"/>
              <w:right w:val="nil"/>
            </w:tcBorders>
          </w:tcPr>
          <w:p w14:paraId="34356523" w14:textId="77777777" w:rsidR="007864C7" w:rsidRDefault="007864C7">
            <w:pPr>
              <w:widowControl/>
              <w:ind w:left="34"/>
              <w:rPr>
                <w:rFonts w:ascii="Arial" w:hAnsi="Arial" w:cs="Arial"/>
                <w:b/>
                <w:bCs/>
                <w:sz w:val="16"/>
                <w:szCs w:val="16"/>
              </w:rPr>
            </w:pPr>
          </w:p>
        </w:tc>
        <w:tc>
          <w:tcPr>
            <w:tcW w:w="8789" w:type="dxa"/>
            <w:tcBorders>
              <w:top w:val="nil"/>
              <w:left w:val="nil"/>
              <w:bottom w:val="nil"/>
            </w:tcBorders>
          </w:tcPr>
          <w:p w14:paraId="7F75CDE5" w14:textId="77777777" w:rsidR="007864C7" w:rsidRDefault="007864C7" w:rsidP="0004680B">
            <w:pPr>
              <w:widowControl/>
              <w:numPr>
                <w:ilvl w:val="0"/>
                <w:numId w:val="7"/>
              </w:numPr>
              <w:rPr>
                <w:rFonts w:ascii="Arial" w:hAnsi="Arial" w:cs="Arial"/>
                <w:sz w:val="16"/>
                <w:szCs w:val="16"/>
              </w:rPr>
            </w:pPr>
            <w:r w:rsidRPr="007864C7">
              <w:rPr>
                <w:rFonts w:ascii="Arial" w:hAnsi="Arial" w:cs="Arial"/>
                <w:sz w:val="16"/>
                <w:szCs w:val="16"/>
              </w:rPr>
              <w:t>The tenant must leave the premises—</w:t>
            </w:r>
          </w:p>
        </w:tc>
      </w:tr>
      <w:tr w:rsidR="007864C7" w14:paraId="511B150B" w14:textId="77777777" w:rsidTr="0052497A">
        <w:tblPrEx>
          <w:tblBorders>
            <w:right w:val="single" w:sz="12" w:space="0" w:color="auto"/>
          </w:tblBorders>
        </w:tblPrEx>
        <w:tc>
          <w:tcPr>
            <w:tcW w:w="1985" w:type="dxa"/>
            <w:vMerge/>
            <w:tcBorders>
              <w:left w:val="nil"/>
              <w:right w:val="nil"/>
            </w:tcBorders>
          </w:tcPr>
          <w:p w14:paraId="0203A107" w14:textId="77777777" w:rsidR="007864C7" w:rsidRDefault="007864C7">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60454722" w14:textId="77777777" w:rsidR="007864C7" w:rsidRDefault="007864C7" w:rsidP="0004680B">
            <w:pPr>
              <w:pStyle w:val="aindent"/>
              <w:widowControl/>
              <w:numPr>
                <w:ilvl w:val="1"/>
                <w:numId w:val="7"/>
              </w:numPr>
              <w:tabs>
                <w:tab w:val="clear" w:pos="700"/>
                <w:tab w:val="clear" w:pos="1080"/>
                <w:tab w:val="right" w:pos="635"/>
              </w:tabs>
              <w:spacing w:before="0" w:after="0"/>
              <w:ind w:left="635" w:hanging="284"/>
              <w:rPr>
                <w:rFonts w:ascii="Arial" w:hAnsi="Arial" w:cs="Arial"/>
                <w:sz w:val="16"/>
                <w:szCs w:val="16"/>
              </w:rPr>
            </w:pPr>
            <w:r w:rsidRPr="007864C7">
              <w:rPr>
                <w:rFonts w:ascii="Arial" w:hAnsi="Arial" w:cs="Arial"/>
                <w:sz w:val="16"/>
                <w:szCs w:val="16"/>
              </w:rPr>
              <w:t>in substantially the same state of cleanliness, removing all</w:t>
            </w:r>
            <w:r>
              <w:rPr>
                <w:rFonts w:ascii="Arial" w:hAnsi="Arial" w:cs="Arial"/>
                <w:sz w:val="16"/>
                <w:szCs w:val="16"/>
              </w:rPr>
              <w:t xml:space="preserve"> </w:t>
            </w:r>
            <w:r w:rsidRPr="007864C7">
              <w:rPr>
                <w:rFonts w:ascii="Arial" w:hAnsi="Arial" w:cs="Arial"/>
                <w:sz w:val="16"/>
                <w:szCs w:val="16"/>
              </w:rPr>
              <w:t>the tenant’s belongings a</w:t>
            </w:r>
            <w:r>
              <w:rPr>
                <w:rFonts w:ascii="Arial" w:hAnsi="Arial" w:cs="Arial"/>
                <w:sz w:val="16"/>
                <w:szCs w:val="16"/>
              </w:rPr>
              <w:t xml:space="preserve">nd any other goods brought onto </w:t>
            </w:r>
            <w:r w:rsidRPr="007864C7">
              <w:rPr>
                <w:rFonts w:ascii="Arial" w:hAnsi="Arial" w:cs="Arial"/>
                <w:sz w:val="16"/>
                <w:szCs w:val="16"/>
              </w:rPr>
              <w:t>the premises dur</w:t>
            </w:r>
            <w:r>
              <w:rPr>
                <w:rFonts w:ascii="Arial" w:hAnsi="Arial" w:cs="Arial"/>
                <w:sz w:val="16"/>
                <w:szCs w:val="16"/>
              </w:rPr>
              <w:t xml:space="preserve">ing the duration of the tenancy </w:t>
            </w:r>
            <w:r w:rsidRPr="007864C7">
              <w:rPr>
                <w:rFonts w:ascii="Arial" w:hAnsi="Arial" w:cs="Arial"/>
                <w:sz w:val="16"/>
                <w:szCs w:val="16"/>
              </w:rPr>
              <w:t>agreement; and</w:t>
            </w:r>
          </w:p>
          <w:p w14:paraId="5CC6C908" w14:textId="77777777" w:rsidR="007864C7" w:rsidRPr="007864C7" w:rsidRDefault="007864C7" w:rsidP="0004680B">
            <w:pPr>
              <w:pStyle w:val="aindent"/>
              <w:widowControl/>
              <w:numPr>
                <w:ilvl w:val="1"/>
                <w:numId w:val="7"/>
              </w:numPr>
              <w:tabs>
                <w:tab w:val="clear" w:pos="1080"/>
                <w:tab w:val="right" w:pos="635"/>
              </w:tabs>
              <w:spacing w:before="0" w:after="0"/>
              <w:ind w:left="635" w:hanging="284"/>
              <w:rPr>
                <w:rFonts w:ascii="Arial" w:hAnsi="Arial" w:cs="Arial"/>
                <w:sz w:val="16"/>
                <w:szCs w:val="16"/>
              </w:rPr>
            </w:pPr>
            <w:r w:rsidRPr="007864C7">
              <w:rPr>
                <w:rFonts w:ascii="Arial" w:hAnsi="Arial" w:cs="Arial"/>
                <w:sz w:val="16"/>
                <w:szCs w:val="16"/>
              </w:rPr>
              <w:t>in substantially the same condition as the premises were</w:t>
            </w:r>
            <w:r>
              <w:rPr>
                <w:rFonts w:ascii="Arial" w:hAnsi="Arial" w:cs="Arial"/>
                <w:sz w:val="16"/>
                <w:szCs w:val="16"/>
              </w:rPr>
              <w:t xml:space="preserve"> </w:t>
            </w:r>
            <w:r w:rsidRPr="007864C7">
              <w:rPr>
                <w:rFonts w:ascii="Arial" w:hAnsi="Arial" w:cs="Arial"/>
                <w:sz w:val="16"/>
                <w:szCs w:val="16"/>
              </w:rPr>
              <w:t>in at the commencement of the tenancy agreement, fair</w:t>
            </w:r>
            <w:r>
              <w:rPr>
                <w:rFonts w:ascii="Arial" w:hAnsi="Arial" w:cs="Arial"/>
                <w:sz w:val="16"/>
                <w:szCs w:val="16"/>
              </w:rPr>
              <w:t xml:space="preserve"> </w:t>
            </w:r>
            <w:r w:rsidRPr="007864C7">
              <w:rPr>
                <w:rFonts w:ascii="Arial" w:hAnsi="Arial" w:cs="Arial"/>
                <w:sz w:val="16"/>
                <w:szCs w:val="16"/>
              </w:rPr>
              <w:t>wear and tear excepted.</w:t>
            </w:r>
          </w:p>
        </w:tc>
      </w:tr>
      <w:tr w:rsidR="007864C7" w14:paraId="371C9541" w14:textId="77777777" w:rsidTr="0052497A">
        <w:tblPrEx>
          <w:tblBorders>
            <w:right w:val="single" w:sz="12" w:space="0" w:color="auto"/>
          </w:tblBorders>
        </w:tblPrEx>
        <w:tc>
          <w:tcPr>
            <w:tcW w:w="1985" w:type="dxa"/>
            <w:vMerge/>
            <w:tcBorders>
              <w:left w:val="nil"/>
              <w:bottom w:val="nil"/>
              <w:right w:val="nil"/>
            </w:tcBorders>
          </w:tcPr>
          <w:p w14:paraId="1703185F" w14:textId="77777777" w:rsidR="007864C7" w:rsidRDefault="007864C7">
            <w:pPr>
              <w:widowControl/>
              <w:ind w:left="34"/>
              <w:rPr>
                <w:rFonts w:ascii="Arial" w:hAnsi="Arial" w:cs="Arial"/>
                <w:b/>
                <w:bCs/>
                <w:sz w:val="16"/>
                <w:szCs w:val="16"/>
              </w:rPr>
            </w:pPr>
          </w:p>
        </w:tc>
        <w:tc>
          <w:tcPr>
            <w:tcW w:w="8789" w:type="dxa"/>
            <w:tcBorders>
              <w:top w:val="nil"/>
              <w:left w:val="nil"/>
              <w:bottom w:val="nil"/>
            </w:tcBorders>
          </w:tcPr>
          <w:p w14:paraId="6CCAB207" w14:textId="77777777" w:rsidR="007864C7" w:rsidRPr="007864C7" w:rsidRDefault="007864C7" w:rsidP="0004680B">
            <w:pPr>
              <w:widowControl/>
              <w:numPr>
                <w:ilvl w:val="0"/>
                <w:numId w:val="7"/>
              </w:numPr>
              <w:rPr>
                <w:rFonts w:ascii="Arial" w:hAnsi="Arial" w:cs="Arial"/>
                <w:sz w:val="16"/>
                <w:szCs w:val="16"/>
              </w:rPr>
            </w:pPr>
            <w:r w:rsidRPr="007864C7">
              <w:rPr>
                <w:rFonts w:ascii="Arial" w:hAnsi="Arial" w:cs="Arial"/>
                <w:sz w:val="16"/>
                <w:szCs w:val="16"/>
              </w:rPr>
              <w:t>The lessor must not require the tenant to make alterations,</w:t>
            </w:r>
            <w:r>
              <w:rPr>
                <w:rFonts w:ascii="Arial" w:hAnsi="Arial" w:cs="Arial"/>
                <w:sz w:val="16"/>
                <w:szCs w:val="16"/>
              </w:rPr>
              <w:t xml:space="preserve"> </w:t>
            </w:r>
            <w:r w:rsidR="005B28C3" w:rsidRPr="007864C7">
              <w:rPr>
                <w:rFonts w:ascii="Arial" w:hAnsi="Arial" w:cs="Arial"/>
                <w:sz w:val="16"/>
                <w:szCs w:val="16"/>
              </w:rPr>
              <w:t>improvements</w:t>
            </w:r>
            <w:r w:rsidRPr="007864C7">
              <w:rPr>
                <w:rFonts w:ascii="Arial" w:hAnsi="Arial" w:cs="Arial"/>
                <w:sz w:val="16"/>
                <w:szCs w:val="16"/>
              </w:rPr>
              <w:t xml:space="preserve"> or renovations to the premises.</w:t>
            </w:r>
          </w:p>
        </w:tc>
      </w:tr>
      <w:tr w:rsidR="00E925C0" w14:paraId="29AEFAB2" w14:textId="77777777">
        <w:tblPrEx>
          <w:tblBorders>
            <w:right w:val="single" w:sz="12" w:space="0" w:color="auto"/>
          </w:tblBorders>
        </w:tblPrEx>
        <w:tc>
          <w:tcPr>
            <w:tcW w:w="1985" w:type="dxa"/>
            <w:tcBorders>
              <w:top w:val="nil"/>
              <w:left w:val="nil"/>
              <w:bottom w:val="nil"/>
              <w:right w:val="nil"/>
            </w:tcBorders>
          </w:tcPr>
          <w:p w14:paraId="5E96A8DE" w14:textId="77777777" w:rsidR="00E925C0" w:rsidRDefault="007864C7">
            <w:pPr>
              <w:widowControl/>
              <w:ind w:left="34"/>
              <w:rPr>
                <w:rFonts w:ascii="Arial" w:hAnsi="Arial" w:cs="Arial"/>
                <w:b/>
                <w:bCs/>
                <w:sz w:val="16"/>
                <w:szCs w:val="16"/>
              </w:rPr>
            </w:pPr>
            <w:r w:rsidRPr="007864C7">
              <w:rPr>
                <w:rFonts w:ascii="Arial" w:hAnsi="Arial" w:cs="Arial"/>
                <w:b/>
                <w:bCs/>
                <w:sz w:val="16"/>
                <w:szCs w:val="16"/>
              </w:rPr>
              <w:t xml:space="preserve">Tenant of unit to comply with </w:t>
            </w:r>
            <w:proofErr w:type="gramStart"/>
            <w:r w:rsidRPr="007864C7">
              <w:rPr>
                <w:rFonts w:ascii="Arial" w:hAnsi="Arial" w:cs="Arial"/>
                <w:b/>
                <w:bCs/>
                <w:sz w:val="16"/>
                <w:szCs w:val="16"/>
              </w:rPr>
              <w:t>owners</w:t>
            </w:r>
            <w:proofErr w:type="gramEnd"/>
            <w:r w:rsidRPr="007864C7">
              <w:rPr>
                <w:rFonts w:ascii="Arial" w:hAnsi="Arial" w:cs="Arial"/>
                <w:b/>
                <w:bCs/>
                <w:sz w:val="16"/>
                <w:szCs w:val="16"/>
              </w:rPr>
              <w:t xml:space="preserve"> corporation’s rules</w:t>
            </w:r>
          </w:p>
        </w:tc>
        <w:tc>
          <w:tcPr>
            <w:tcW w:w="8789" w:type="dxa"/>
            <w:tcBorders>
              <w:top w:val="nil"/>
              <w:left w:val="nil"/>
              <w:bottom w:val="nil"/>
            </w:tcBorders>
          </w:tcPr>
          <w:p w14:paraId="54D926B6" w14:textId="77777777" w:rsidR="00E925C0" w:rsidRPr="005B28C3" w:rsidRDefault="005B28C3" w:rsidP="0004680B">
            <w:pPr>
              <w:widowControl/>
              <w:numPr>
                <w:ilvl w:val="0"/>
                <w:numId w:val="7"/>
              </w:numPr>
              <w:rPr>
                <w:rFonts w:ascii="Arial" w:hAnsi="Arial" w:cs="Arial"/>
                <w:sz w:val="16"/>
                <w:szCs w:val="16"/>
              </w:rPr>
            </w:pPr>
            <w:r w:rsidRPr="005B28C3">
              <w:rPr>
                <w:rFonts w:ascii="Arial" w:hAnsi="Arial" w:cs="Arial"/>
                <w:sz w:val="16"/>
                <w:szCs w:val="16"/>
              </w:rPr>
              <w:t>If the premises are a unit under the Unit Titles Act 2001, the</w:t>
            </w:r>
            <w:r>
              <w:rPr>
                <w:rFonts w:ascii="Arial" w:hAnsi="Arial" w:cs="Arial"/>
                <w:sz w:val="16"/>
                <w:szCs w:val="16"/>
              </w:rPr>
              <w:t xml:space="preserve"> </w:t>
            </w:r>
            <w:r w:rsidRPr="005B28C3">
              <w:rPr>
                <w:rFonts w:ascii="Arial" w:hAnsi="Arial" w:cs="Arial"/>
                <w:sz w:val="16"/>
                <w:szCs w:val="16"/>
              </w:rPr>
              <w:t xml:space="preserve">tenant must comply with the </w:t>
            </w:r>
            <w:r w:rsidR="007D54B5" w:rsidRPr="005B28C3">
              <w:rPr>
                <w:rFonts w:ascii="Arial" w:hAnsi="Arial" w:cs="Arial"/>
                <w:sz w:val="16"/>
                <w:szCs w:val="16"/>
              </w:rPr>
              <w:t>owners’</w:t>
            </w:r>
            <w:r w:rsidRPr="005B28C3">
              <w:rPr>
                <w:rFonts w:ascii="Arial" w:hAnsi="Arial" w:cs="Arial"/>
                <w:sz w:val="16"/>
                <w:szCs w:val="16"/>
              </w:rPr>
              <w:t xml:space="preserve"> corporation’s rules, and</w:t>
            </w:r>
            <w:r>
              <w:rPr>
                <w:rFonts w:ascii="Arial" w:hAnsi="Arial" w:cs="Arial"/>
                <w:sz w:val="16"/>
                <w:szCs w:val="16"/>
              </w:rPr>
              <w:t xml:space="preserve"> </w:t>
            </w:r>
            <w:r w:rsidRPr="005B28C3">
              <w:rPr>
                <w:rFonts w:ascii="Arial" w:hAnsi="Arial" w:cs="Arial"/>
                <w:sz w:val="16"/>
                <w:szCs w:val="16"/>
              </w:rPr>
              <w:t>with any notice served in accordance with the rules, to the</w:t>
            </w:r>
            <w:r>
              <w:rPr>
                <w:rFonts w:ascii="Arial" w:hAnsi="Arial" w:cs="Arial"/>
                <w:sz w:val="16"/>
                <w:szCs w:val="16"/>
              </w:rPr>
              <w:t xml:space="preserve"> </w:t>
            </w:r>
            <w:r w:rsidRPr="005B28C3">
              <w:rPr>
                <w:rFonts w:ascii="Arial" w:hAnsi="Arial" w:cs="Arial"/>
                <w:sz w:val="16"/>
                <w:szCs w:val="16"/>
              </w:rPr>
              <w:t>extent that they are not inconsistent with the standard</w:t>
            </w:r>
            <w:r>
              <w:rPr>
                <w:rFonts w:ascii="Arial" w:hAnsi="Arial" w:cs="Arial"/>
                <w:sz w:val="16"/>
                <w:szCs w:val="16"/>
              </w:rPr>
              <w:t xml:space="preserve"> </w:t>
            </w:r>
            <w:r w:rsidRPr="005B28C3">
              <w:rPr>
                <w:rFonts w:ascii="Arial" w:hAnsi="Arial" w:cs="Arial"/>
                <w:sz w:val="16"/>
                <w:szCs w:val="16"/>
              </w:rPr>
              <w:t>residential tenancy terms in this agreement.</w:t>
            </w:r>
          </w:p>
        </w:tc>
      </w:tr>
      <w:tr w:rsidR="00AE0545" w14:paraId="774FEF6D" w14:textId="77777777" w:rsidTr="0052497A">
        <w:tblPrEx>
          <w:tblBorders>
            <w:right w:val="single" w:sz="12" w:space="0" w:color="auto"/>
          </w:tblBorders>
        </w:tblPrEx>
        <w:tc>
          <w:tcPr>
            <w:tcW w:w="1985" w:type="dxa"/>
            <w:vMerge w:val="restart"/>
            <w:tcBorders>
              <w:top w:val="nil"/>
              <w:left w:val="nil"/>
              <w:right w:val="nil"/>
            </w:tcBorders>
          </w:tcPr>
          <w:p w14:paraId="38D44BB1" w14:textId="77777777" w:rsidR="00413708" w:rsidRDefault="00413708" w:rsidP="00216031">
            <w:pPr>
              <w:widowControl/>
              <w:ind w:left="34"/>
              <w:rPr>
                <w:rFonts w:ascii="Arial" w:hAnsi="Arial" w:cs="Arial"/>
                <w:b/>
                <w:bCs/>
                <w:sz w:val="16"/>
                <w:szCs w:val="16"/>
              </w:rPr>
            </w:pPr>
          </w:p>
          <w:p w14:paraId="436894A6" w14:textId="77777777" w:rsidR="00413708" w:rsidRDefault="00413708" w:rsidP="00216031">
            <w:pPr>
              <w:widowControl/>
              <w:ind w:left="34"/>
              <w:rPr>
                <w:rFonts w:ascii="Arial" w:hAnsi="Arial" w:cs="Arial"/>
                <w:b/>
                <w:bCs/>
                <w:sz w:val="16"/>
                <w:szCs w:val="16"/>
              </w:rPr>
            </w:pPr>
          </w:p>
          <w:p w14:paraId="1E1B8BDC" w14:textId="77777777" w:rsidR="00AE0545" w:rsidRPr="00216031" w:rsidRDefault="00AE0545" w:rsidP="00216031">
            <w:pPr>
              <w:widowControl/>
              <w:ind w:left="34"/>
              <w:rPr>
                <w:rFonts w:ascii="Arial" w:hAnsi="Arial" w:cs="Arial"/>
                <w:b/>
                <w:bCs/>
                <w:sz w:val="16"/>
                <w:szCs w:val="16"/>
              </w:rPr>
            </w:pPr>
            <w:r w:rsidRPr="00216031">
              <w:rPr>
                <w:rFonts w:ascii="Arial" w:hAnsi="Arial" w:cs="Arial"/>
                <w:b/>
                <w:bCs/>
                <w:sz w:val="16"/>
                <w:szCs w:val="16"/>
              </w:rPr>
              <w:t>Tenant must make no alterations and must not add any fixtures or</w:t>
            </w:r>
          </w:p>
          <w:p w14:paraId="21D12B73" w14:textId="77777777" w:rsidR="00AE0545" w:rsidRDefault="00AE0545" w:rsidP="00216031">
            <w:pPr>
              <w:widowControl/>
              <w:ind w:left="34"/>
              <w:rPr>
                <w:rFonts w:ascii="Arial" w:hAnsi="Arial" w:cs="Arial"/>
                <w:b/>
                <w:bCs/>
                <w:sz w:val="16"/>
                <w:szCs w:val="16"/>
              </w:rPr>
            </w:pPr>
            <w:r w:rsidRPr="00216031">
              <w:rPr>
                <w:rFonts w:ascii="Arial" w:hAnsi="Arial" w:cs="Arial"/>
                <w:b/>
                <w:bCs/>
                <w:sz w:val="16"/>
                <w:szCs w:val="16"/>
              </w:rPr>
              <w:t>fittings without the consent of lessor</w:t>
            </w:r>
          </w:p>
        </w:tc>
        <w:tc>
          <w:tcPr>
            <w:tcW w:w="8789" w:type="dxa"/>
            <w:tcBorders>
              <w:top w:val="nil"/>
              <w:left w:val="nil"/>
              <w:bottom w:val="nil"/>
            </w:tcBorders>
          </w:tcPr>
          <w:p w14:paraId="707C9AEA" w14:textId="77777777" w:rsidR="00AE0545" w:rsidRPr="00AE0545" w:rsidRDefault="00AE0545" w:rsidP="00413708">
            <w:pPr>
              <w:widowControl/>
              <w:ind w:left="360"/>
              <w:rPr>
                <w:rFonts w:ascii="Arial" w:hAnsi="Arial" w:cs="Arial"/>
                <w:sz w:val="16"/>
                <w:szCs w:val="16"/>
              </w:rPr>
            </w:pPr>
          </w:p>
        </w:tc>
      </w:tr>
      <w:tr w:rsidR="00AE0545" w14:paraId="10D8A683" w14:textId="77777777" w:rsidTr="0052497A">
        <w:tblPrEx>
          <w:tblBorders>
            <w:right w:val="single" w:sz="12" w:space="0" w:color="auto"/>
          </w:tblBorders>
        </w:tblPrEx>
        <w:tc>
          <w:tcPr>
            <w:tcW w:w="1985" w:type="dxa"/>
            <w:vMerge/>
            <w:tcBorders>
              <w:left w:val="nil"/>
              <w:bottom w:val="nil"/>
              <w:right w:val="nil"/>
            </w:tcBorders>
          </w:tcPr>
          <w:p w14:paraId="50A12281" w14:textId="77777777" w:rsidR="00AE0545" w:rsidRDefault="00AE0545">
            <w:pPr>
              <w:widowControl/>
              <w:ind w:left="34"/>
              <w:rPr>
                <w:rFonts w:ascii="Arial" w:hAnsi="Arial" w:cs="Arial"/>
                <w:b/>
                <w:bCs/>
                <w:sz w:val="16"/>
                <w:szCs w:val="16"/>
              </w:rPr>
            </w:pPr>
          </w:p>
        </w:tc>
        <w:tc>
          <w:tcPr>
            <w:tcW w:w="8789" w:type="dxa"/>
            <w:tcBorders>
              <w:top w:val="nil"/>
              <w:left w:val="nil"/>
              <w:bottom w:val="nil"/>
            </w:tcBorders>
          </w:tcPr>
          <w:p w14:paraId="50B59D15" w14:textId="77777777" w:rsidR="00413708" w:rsidRDefault="00413708" w:rsidP="00413708">
            <w:pPr>
              <w:widowControl/>
              <w:ind w:left="360"/>
              <w:rPr>
                <w:rFonts w:ascii="Arial" w:hAnsi="Arial" w:cs="Arial"/>
                <w:sz w:val="16"/>
                <w:szCs w:val="16"/>
              </w:rPr>
            </w:pPr>
          </w:p>
          <w:p w14:paraId="62580FE2" w14:textId="77777777" w:rsidR="00413708" w:rsidRDefault="00413708" w:rsidP="00413708">
            <w:pPr>
              <w:widowControl/>
              <w:ind w:left="360"/>
              <w:rPr>
                <w:rFonts w:ascii="Arial" w:hAnsi="Arial" w:cs="Arial"/>
                <w:sz w:val="16"/>
                <w:szCs w:val="16"/>
              </w:rPr>
            </w:pPr>
          </w:p>
          <w:p w14:paraId="67664876" w14:textId="77777777" w:rsidR="00413708" w:rsidRDefault="00413708" w:rsidP="00413708">
            <w:pPr>
              <w:widowControl/>
              <w:ind w:left="360"/>
              <w:rPr>
                <w:rFonts w:ascii="Arial" w:hAnsi="Arial" w:cs="Arial"/>
                <w:sz w:val="16"/>
                <w:szCs w:val="16"/>
              </w:rPr>
            </w:pPr>
          </w:p>
          <w:p w14:paraId="59F6BE44" w14:textId="77777777" w:rsidR="00413708" w:rsidRDefault="00413708" w:rsidP="0004680B">
            <w:pPr>
              <w:widowControl/>
              <w:numPr>
                <w:ilvl w:val="0"/>
                <w:numId w:val="7"/>
              </w:numPr>
              <w:rPr>
                <w:rFonts w:ascii="Arial" w:hAnsi="Arial" w:cs="Arial"/>
                <w:sz w:val="16"/>
                <w:szCs w:val="16"/>
              </w:rPr>
            </w:pPr>
            <w:r w:rsidRPr="00AE0545">
              <w:rPr>
                <w:rFonts w:ascii="Arial" w:hAnsi="Arial" w:cs="Arial"/>
                <w:sz w:val="16"/>
                <w:szCs w:val="16"/>
              </w:rPr>
              <w:t>The tenant must not make any additions or alterations to the</w:t>
            </w:r>
            <w:r>
              <w:rPr>
                <w:rFonts w:ascii="Arial" w:hAnsi="Arial" w:cs="Arial"/>
                <w:sz w:val="16"/>
                <w:szCs w:val="16"/>
              </w:rPr>
              <w:t xml:space="preserve"> </w:t>
            </w:r>
            <w:r w:rsidRPr="00AE0545">
              <w:rPr>
                <w:rFonts w:ascii="Arial" w:hAnsi="Arial" w:cs="Arial"/>
                <w:sz w:val="16"/>
                <w:szCs w:val="16"/>
              </w:rPr>
              <w:t>premises without the written consent of the lessor.</w:t>
            </w:r>
          </w:p>
          <w:p w14:paraId="69EE2A04" w14:textId="77777777" w:rsidR="00AE0545" w:rsidRPr="00362CA7" w:rsidRDefault="00AE0545" w:rsidP="0004680B">
            <w:pPr>
              <w:widowControl/>
              <w:numPr>
                <w:ilvl w:val="0"/>
                <w:numId w:val="7"/>
              </w:numPr>
              <w:rPr>
                <w:rFonts w:ascii="Arial" w:hAnsi="Arial" w:cs="Arial"/>
                <w:sz w:val="16"/>
                <w:szCs w:val="16"/>
              </w:rPr>
            </w:pPr>
            <w:r w:rsidRPr="00362CA7">
              <w:rPr>
                <w:rFonts w:ascii="Arial" w:hAnsi="Arial" w:cs="Arial"/>
                <w:sz w:val="16"/>
                <w:szCs w:val="16"/>
              </w:rPr>
              <w:t>(1)</w:t>
            </w:r>
            <w:r w:rsidRPr="00362CA7">
              <w:rPr>
                <w:rFonts w:ascii="Arial" w:hAnsi="Arial" w:cs="Arial"/>
                <w:sz w:val="16"/>
                <w:szCs w:val="16"/>
              </w:rPr>
              <w:tab/>
              <w:t>The tenant must not add any fixtures or fittings to the premises without the consent of the lessor.</w:t>
            </w:r>
          </w:p>
          <w:p w14:paraId="70CECA32" w14:textId="77777777" w:rsidR="00AE0545" w:rsidRPr="00362CA7" w:rsidRDefault="00AE0545" w:rsidP="00741D99">
            <w:pPr>
              <w:widowControl/>
              <w:tabs>
                <w:tab w:val="num" w:pos="493"/>
              </w:tabs>
              <w:ind w:left="493" w:hanging="142"/>
              <w:rPr>
                <w:rFonts w:ascii="Arial" w:hAnsi="Arial" w:cs="Arial"/>
                <w:sz w:val="16"/>
                <w:szCs w:val="16"/>
              </w:rPr>
            </w:pPr>
            <w:r w:rsidRPr="00362CA7">
              <w:rPr>
                <w:rFonts w:ascii="Arial" w:hAnsi="Arial" w:cs="Arial"/>
                <w:sz w:val="16"/>
                <w:szCs w:val="16"/>
              </w:rPr>
              <w:t>(2)</w:t>
            </w:r>
            <w:r w:rsidRPr="00362CA7">
              <w:rPr>
                <w:rFonts w:ascii="Arial" w:hAnsi="Arial" w:cs="Arial"/>
                <w:sz w:val="16"/>
                <w:szCs w:val="16"/>
              </w:rPr>
              <w:tab/>
              <w:t>The lessor’s consent must not be unreasonably withheld.</w:t>
            </w:r>
          </w:p>
          <w:p w14:paraId="482FCBD6" w14:textId="77777777" w:rsidR="00AE0545" w:rsidRPr="00362CA7" w:rsidRDefault="00AE0545" w:rsidP="00741D99">
            <w:pPr>
              <w:widowControl/>
              <w:tabs>
                <w:tab w:val="num" w:pos="493"/>
              </w:tabs>
              <w:ind w:left="493" w:hanging="142"/>
              <w:rPr>
                <w:rFonts w:ascii="Arial" w:hAnsi="Arial" w:cs="Arial"/>
                <w:sz w:val="16"/>
                <w:szCs w:val="16"/>
              </w:rPr>
            </w:pPr>
            <w:r w:rsidRPr="00362CA7">
              <w:rPr>
                <w:rFonts w:ascii="Arial" w:hAnsi="Arial" w:cs="Arial"/>
                <w:sz w:val="16"/>
                <w:szCs w:val="16"/>
              </w:rPr>
              <w:t>(3)</w:t>
            </w:r>
            <w:r w:rsidRPr="00362CA7">
              <w:rPr>
                <w:rFonts w:ascii="Arial" w:hAnsi="Arial" w:cs="Arial"/>
                <w:sz w:val="16"/>
                <w:szCs w:val="16"/>
              </w:rPr>
              <w:tab/>
              <w:t>The tenant must make good any damage to the premises on removal of any fixtures and fittings.</w:t>
            </w:r>
          </w:p>
          <w:p w14:paraId="6CABAB54" w14:textId="77777777" w:rsidR="00AE0545" w:rsidRDefault="00AE0545" w:rsidP="00741D99">
            <w:pPr>
              <w:widowControl/>
              <w:tabs>
                <w:tab w:val="num" w:pos="776"/>
              </w:tabs>
              <w:ind w:left="776" w:hanging="425"/>
              <w:rPr>
                <w:rFonts w:ascii="Arial" w:hAnsi="Arial" w:cs="Arial"/>
                <w:sz w:val="16"/>
                <w:szCs w:val="16"/>
              </w:rPr>
            </w:pPr>
            <w:r w:rsidRPr="00362CA7">
              <w:rPr>
                <w:rFonts w:ascii="Arial" w:hAnsi="Arial" w:cs="Arial"/>
                <w:sz w:val="16"/>
                <w:szCs w:val="16"/>
              </w:rPr>
              <w:t>(4)</w:t>
            </w:r>
            <w:r w:rsidRPr="00362CA7">
              <w:rPr>
                <w:rFonts w:ascii="Arial" w:hAnsi="Arial" w:cs="Arial"/>
                <w:sz w:val="16"/>
                <w:szCs w:val="16"/>
              </w:rPr>
              <w:tab/>
              <w:t>Any fixtures or fittings not removed by the tenant before the tenant leaves the premises becomes the property of the lessor.</w:t>
            </w:r>
          </w:p>
        </w:tc>
      </w:tr>
      <w:tr w:rsidR="007D54B5" w14:paraId="23D2EA03" w14:textId="77777777" w:rsidTr="0052497A">
        <w:tblPrEx>
          <w:tblBorders>
            <w:right w:val="single" w:sz="12" w:space="0" w:color="auto"/>
          </w:tblBorders>
        </w:tblPrEx>
        <w:tc>
          <w:tcPr>
            <w:tcW w:w="1985" w:type="dxa"/>
            <w:vMerge w:val="restart"/>
            <w:tcBorders>
              <w:top w:val="nil"/>
              <w:left w:val="nil"/>
              <w:right w:val="nil"/>
            </w:tcBorders>
          </w:tcPr>
          <w:p w14:paraId="62789FC4" w14:textId="77777777" w:rsidR="007D54B5" w:rsidRPr="007D54B5" w:rsidRDefault="007D54B5" w:rsidP="007D54B5">
            <w:pPr>
              <w:widowControl/>
              <w:ind w:left="34"/>
              <w:rPr>
                <w:rFonts w:ascii="Arial" w:hAnsi="Arial" w:cs="Arial"/>
                <w:b/>
                <w:bCs/>
                <w:sz w:val="16"/>
                <w:szCs w:val="16"/>
              </w:rPr>
            </w:pPr>
            <w:r w:rsidRPr="007D54B5">
              <w:rPr>
                <w:rFonts w:ascii="Arial" w:hAnsi="Arial" w:cs="Arial"/>
                <w:b/>
                <w:bCs/>
                <w:sz w:val="16"/>
                <w:szCs w:val="16"/>
              </w:rPr>
              <w:t>Tenant must not use the premises for illegal purposes and must</w:t>
            </w:r>
          </w:p>
          <w:p w14:paraId="48961A8A" w14:textId="77777777" w:rsidR="007D54B5" w:rsidRDefault="007D54B5" w:rsidP="007D54B5">
            <w:pPr>
              <w:widowControl/>
              <w:ind w:left="34"/>
              <w:rPr>
                <w:rFonts w:ascii="Arial" w:hAnsi="Arial" w:cs="Arial"/>
                <w:b/>
                <w:bCs/>
                <w:sz w:val="16"/>
                <w:szCs w:val="16"/>
              </w:rPr>
            </w:pPr>
            <w:r w:rsidRPr="007D54B5">
              <w:rPr>
                <w:rFonts w:ascii="Arial" w:hAnsi="Arial" w:cs="Arial"/>
                <w:b/>
                <w:bCs/>
                <w:sz w:val="16"/>
                <w:szCs w:val="16"/>
              </w:rPr>
              <w:t>not disturb the neighbours</w:t>
            </w:r>
          </w:p>
        </w:tc>
        <w:tc>
          <w:tcPr>
            <w:tcW w:w="8789" w:type="dxa"/>
            <w:tcBorders>
              <w:top w:val="nil"/>
              <w:left w:val="nil"/>
              <w:bottom w:val="nil"/>
            </w:tcBorders>
          </w:tcPr>
          <w:p w14:paraId="4184EF08" w14:textId="77777777" w:rsidR="007D54B5" w:rsidRPr="007D54B5" w:rsidRDefault="007D54B5" w:rsidP="0004680B">
            <w:pPr>
              <w:widowControl/>
              <w:numPr>
                <w:ilvl w:val="0"/>
                <w:numId w:val="7"/>
              </w:numPr>
              <w:rPr>
                <w:rFonts w:ascii="Arial" w:hAnsi="Arial" w:cs="Arial"/>
                <w:sz w:val="16"/>
                <w:szCs w:val="16"/>
              </w:rPr>
            </w:pPr>
            <w:r w:rsidRPr="007D54B5">
              <w:rPr>
                <w:rFonts w:ascii="Arial" w:hAnsi="Arial" w:cs="Arial"/>
                <w:sz w:val="16"/>
                <w:szCs w:val="16"/>
              </w:rPr>
              <w:t>Unless otherwise agreed in writing, the tenant must only use</w:t>
            </w:r>
            <w:r>
              <w:rPr>
                <w:rFonts w:ascii="Arial" w:hAnsi="Arial" w:cs="Arial"/>
                <w:sz w:val="16"/>
                <w:szCs w:val="16"/>
              </w:rPr>
              <w:t xml:space="preserve"> </w:t>
            </w:r>
            <w:r w:rsidRPr="007D54B5">
              <w:rPr>
                <w:rFonts w:ascii="Arial" w:hAnsi="Arial" w:cs="Arial"/>
                <w:sz w:val="16"/>
                <w:szCs w:val="16"/>
              </w:rPr>
              <w:t>the premises for residential purposes.</w:t>
            </w:r>
          </w:p>
        </w:tc>
      </w:tr>
      <w:tr w:rsidR="007D54B5" w14:paraId="6A5CBE42" w14:textId="77777777" w:rsidTr="0052497A">
        <w:tblPrEx>
          <w:tblBorders>
            <w:right w:val="single" w:sz="12" w:space="0" w:color="auto"/>
          </w:tblBorders>
        </w:tblPrEx>
        <w:tc>
          <w:tcPr>
            <w:tcW w:w="1985" w:type="dxa"/>
            <w:vMerge/>
            <w:tcBorders>
              <w:left w:val="nil"/>
              <w:right w:val="nil"/>
            </w:tcBorders>
          </w:tcPr>
          <w:p w14:paraId="6D684257" w14:textId="77777777" w:rsidR="007D54B5" w:rsidRDefault="007D54B5">
            <w:pPr>
              <w:widowControl/>
              <w:ind w:left="34"/>
              <w:rPr>
                <w:rFonts w:ascii="Arial" w:hAnsi="Arial" w:cs="Arial"/>
                <w:b/>
                <w:bCs/>
                <w:sz w:val="16"/>
                <w:szCs w:val="16"/>
              </w:rPr>
            </w:pPr>
          </w:p>
        </w:tc>
        <w:tc>
          <w:tcPr>
            <w:tcW w:w="8789" w:type="dxa"/>
            <w:tcBorders>
              <w:top w:val="nil"/>
              <w:left w:val="nil"/>
              <w:bottom w:val="nil"/>
            </w:tcBorders>
          </w:tcPr>
          <w:p w14:paraId="53C5E7DC" w14:textId="77777777" w:rsidR="007D54B5" w:rsidRDefault="007D54B5" w:rsidP="0004680B">
            <w:pPr>
              <w:widowControl/>
              <w:numPr>
                <w:ilvl w:val="0"/>
                <w:numId w:val="7"/>
              </w:numPr>
              <w:rPr>
                <w:rFonts w:ascii="Arial" w:hAnsi="Arial" w:cs="Arial"/>
                <w:sz w:val="16"/>
                <w:szCs w:val="16"/>
              </w:rPr>
            </w:pPr>
            <w:r w:rsidRPr="007D54B5">
              <w:rPr>
                <w:rFonts w:ascii="Arial" w:hAnsi="Arial" w:cs="Arial"/>
                <w:sz w:val="16"/>
                <w:szCs w:val="16"/>
              </w:rPr>
              <w:t>The tenant must not:</w:t>
            </w:r>
          </w:p>
        </w:tc>
      </w:tr>
      <w:tr w:rsidR="007D54B5" w14:paraId="6ACF9BF5" w14:textId="77777777" w:rsidTr="0052497A">
        <w:tblPrEx>
          <w:tblBorders>
            <w:right w:val="single" w:sz="12" w:space="0" w:color="auto"/>
          </w:tblBorders>
        </w:tblPrEx>
        <w:tc>
          <w:tcPr>
            <w:tcW w:w="1985" w:type="dxa"/>
            <w:vMerge/>
            <w:tcBorders>
              <w:left w:val="nil"/>
              <w:right w:val="nil"/>
            </w:tcBorders>
          </w:tcPr>
          <w:p w14:paraId="02FBD3EE" w14:textId="77777777" w:rsidR="007D54B5" w:rsidRDefault="007D54B5">
            <w:pPr>
              <w:widowControl/>
              <w:ind w:left="34"/>
              <w:rPr>
                <w:rFonts w:ascii="Arial" w:hAnsi="Arial" w:cs="Arial"/>
                <w:b/>
                <w:bCs/>
                <w:sz w:val="16"/>
                <w:szCs w:val="16"/>
              </w:rPr>
            </w:pPr>
          </w:p>
        </w:tc>
        <w:tc>
          <w:tcPr>
            <w:tcW w:w="8789" w:type="dxa"/>
            <w:tcBorders>
              <w:top w:val="nil"/>
              <w:left w:val="nil"/>
              <w:bottom w:val="nil"/>
            </w:tcBorders>
          </w:tcPr>
          <w:p w14:paraId="11FDFECC" w14:textId="77777777" w:rsidR="007D54B5" w:rsidRPr="007D54B5" w:rsidRDefault="007D54B5" w:rsidP="0004680B">
            <w:pPr>
              <w:pStyle w:val="aindent"/>
              <w:widowControl/>
              <w:numPr>
                <w:ilvl w:val="0"/>
                <w:numId w:val="2"/>
              </w:numPr>
              <w:spacing w:before="0" w:after="0"/>
              <w:rPr>
                <w:rFonts w:ascii="Arial" w:hAnsi="Arial" w:cs="Arial"/>
                <w:sz w:val="16"/>
                <w:szCs w:val="16"/>
              </w:rPr>
            </w:pPr>
            <w:r>
              <w:rPr>
                <w:rFonts w:ascii="Arial" w:hAnsi="Arial" w:cs="Arial"/>
                <w:sz w:val="16"/>
                <w:szCs w:val="16"/>
              </w:rPr>
              <w:t xml:space="preserve"> </w:t>
            </w:r>
            <w:r w:rsidRPr="007D54B5">
              <w:rPr>
                <w:rFonts w:ascii="Arial" w:hAnsi="Arial" w:cs="Arial"/>
                <w:sz w:val="16"/>
                <w:szCs w:val="16"/>
              </w:rPr>
              <w:t>use the premises, or permit them to be used, for an illegal</w:t>
            </w:r>
            <w:r>
              <w:rPr>
                <w:rFonts w:ascii="Arial" w:hAnsi="Arial" w:cs="Arial"/>
                <w:sz w:val="16"/>
                <w:szCs w:val="16"/>
              </w:rPr>
              <w:t xml:space="preserve"> </w:t>
            </w:r>
            <w:r w:rsidRPr="007D54B5">
              <w:rPr>
                <w:rFonts w:ascii="Arial" w:hAnsi="Arial" w:cs="Arial"/>
                <w:sz w:val="16"/>
                <w:szCs w:val="16"/>
              </w:rPr>
              <w:t>purpose to the detriment of the lessor’s interest in the</w:t>
            </w:r>
            <w:r>
              <w:rPr>
                <w:rFonts w:ascii="Arial" w:hAnsi="Arial" w:cs="Arial"/>
                <w:sz w:val="16"/>
                <w:szCs w:val="16"/>
              </w:rPr>
              <w:t xml:space="preserve"> </w:t>
            </w:r>
            <w:r w:rsidRPr="007D54B5">
              <w:rPr>
                <w:rFonts w:ascii="Arial" w:hAnsi="Arial" w:cs="Arial"/>
                <w:sz w:val="16"/>
                <w:szCs w:val="16"/>
              </w:rPr>
              <w:t>premises; or</w:t>
            </w:r>
          </w:p>
          <w:p w14:paraId="58248777" w14:textId="77777777" w:rsidR="007D54B5" w:rsidRPr="007D54B5" w:rsidRDefault="007D54B5" w:rsidP="0004680B">
            <w:pPr>
              <w:pStyle w:val="aindent"/>
              <w:widowControl/>
              <w:numPr>
                <w:ilvl w:val="0"/>
                <w:numId w:val="2"/>
              </w:numPr>
              <w:spacing w:before="0" w:after="0"/>
              <w:rPr>
                <w:rFonts w:ascii="Arial" w:hAnsi="Arial" w:cs="Arial"/>
                <w:sz w:val="16"/>
                <w:szCs w:val="16"/>
              </w:rPr>
            </w:pPr>
            <w:r w:rsidRPr="007D54B5">
              <w:rPr>
                <w:rFonts w:ascii="Arial" w:hAnsi="Arial" w:cs="Arial"/>
                <w:sz w:val="16"/>
                <w:szCs w:val="16"/>
              </w:rPr>
              <w:t xml:space="preserve"> cause or permit nuisance; or</w:t>
            </w:r>
          </w:p>
          <w:p w14:paraId="0C6DC949" w14:textId="77777777" w:rsidR="007D54B5" w:rsidRPr="007D54B5" w:rsidRDefault="007D54B5" w:rsidP="0004680B">
            <w:pPr>
              <w:pStyle w:val="aindent"/>
              <w:widowControl/>
              <w:numPr>
                <w:ilvl w:val="0"/>
                <w:numId w:val="2"/>
              </w:numPr>
              <w:spacing w:before="0" w:after="0"/>
              <w:rPr>
                <w:rFonts w:ascii="Arial" w:hAnsi="Arial" w:cs="Arial"/>
                <w:sz w:val="16"/>
                <w:szCs w:val="16"/>
              </w:rPr>
            </w:pPr>
            <w:r>
              <w:rPr>
                <w:rFonts w:ascii="Arial" w:hAnsi="Arial" w:cs="Arial"/>
                <w:sz w:val="16"/>
                <w:szCs w:val="16"/>
              </w:rPr>
              <w:t xml:space="preserve"> </w:t>
            </w:r>
            <w:r w:rsidRPr="007D54B5">
              <w:rPr>
                <w:rFonts w:ascii="Arial" w:hAnsi="Arial" w:cs="Arial"/>
                <w:sz w:val="16"/>
                <w:szCs w:val="16"/>
              </w:rPr>
              <w:t>interfere, or permit interference, with the quiet enjoyment</w:t>
            </w:r>
            <w:r>
              <w:rPr>
                <w:rFonts w:ascii="Arial" w:hAnsi="Arial" w:cs="Arial"/>
                <w:sz w:val="16"/>
                <w:szCs w:val="16"/>
              </w:rPr>
              <w:t xml:space="preserve"> </w:t>
            </w:r>
            <w:r w:rsidRPr="007D54B5">
              <w:rPr>
                <w:rFonts w:ascii="Arial" w:hAnsi="Arial" w:cs="Arial"/>
                <w:sz w:val="16"/>
                <w:szCs w:val="16"/>
              </w:rPr>
              <w:t>of the occupiers of nearby premises.</w:t>
            </w:r>
          </w:p>
        </w:tc>
      </w:tr>
      <w:tr w:rsidR="007D54B5" w14:paraId="28913D4D" w14:textId="77777777" w:rsidTr="0052497A">
        <w:tblPrEx>
          <w:tblBorders>
            <w:right w:val="single" w:sz="12" w:space="0" w:color="auto"/>
          </w:tblBorders>
        </w:tblPrEx>
        <w:tc>
          <w:tcPr>
            <w:tcW w:w="1985" w:type="dxa"/>
            <w:vMerge/>
            <w:tcBorders>
              <w:left w:val="nil"/>
              <w:bottom w:val="nil"/>
              <w:right w:val="nil"/>
            </w:tcBorders>
          </w:tcPr>
          <w:p w14:paraId="399EE6D0" w14:textId="77777777" w:rsidR="007D54B5" w:rsidRDefault="007D54B5">
            <w:pPr>
              <w:widowControl/>
              <w:ind w:left="34"/>
              <w:rPr>
                <w:rFonts w:ascii="Arial" w:hAnsi="Arial" w:cs="Arial"/>
                <w:b/>
                <w:bCs/>
                <w:sz w:val="16"/>
                <w:szCs w:val="16"/>
              </w:rPr>
            </w:pPr>
          </w:p>
        </w:tc>
        <w:tc>
          <w:tcPr>
            <w:tcW w:w="8789" w:type="dxa"/>
            <w:tcBorders>
              <w:top w:val="nil"/>
              <w:left w:val="nil"/>
              <w:bottom w:val="nil"/>
            </w:tcBorders>
          </w:tcPr>
          <w:p w14:paraId="2009871E" w14:textId="77777777" w:rsidR="007D54B5" w:rsidRDefault="007D54B5" w:rsidP="0004680B">
            <w:pPr>
              <w:widowControl/>
              <w:numPr>
                <w:ilvl w:val="0"/>
                <w:numId w:val="7"/>
              </w:numPr>
              <w:rPr>
                <w:rFonts w:ascii="Arial" w:hAnsi="Arial" w:cs="Arial"/>
                <w:sz w:val="16"/>
                <w:szCs w:val="16"/>
              </w:rPr>
            </w:pPr>
            <w:r w:rsidRPr="00EA28B7">
              <w:rPr>
                <w:rFonts w:ascii="Arial" w:hAnsi="Arial" w:cs="Arial"/>
                <w:sz w:val="16"/>
                <w:szCs w:val="16"/>
              </w:rPr>
              <w:t>The tenant must not leave the premises vacant for more than 3 weeks without notifying the lessor.</w:t>
            </w:r>
          </w:p>
        </w:tc>
      </w:tr>
      <w:tr w:rsidR="00E925C0" w14:paraId="63BE03F9" w14:textId="77777777">
        <w:tblPrEx>
          <w:tblBorders>
            <w:right w:val="single" w:sz="12" w:space="0" w:color="auto"/>
          </w:tblBorders>
        </w:tblPrEx>
        <w:tc>
          <w:tcPr>
            <w:tcW w:w="1985" w:type="dxa"/>
            <w:tcBorders>
              <w:top w:val="nil"/>
              <w:left w:val="nil"/>
              <w:bottom w:val="nil"/>
              <w:right w:val="nil"/>
            </w:tcBorders>
          </w:tcPr>
          <w:p w14:paraId="66E97DAD" w14:textId="77777777" w:rsidR="00E925C0" w:rsidRDefault="00E925C0">
            <w:pPr>
              <w:widowControl/>
              <w:ind w:left="34"/>
              <w:rPr>
                <w:rFonts w:ascii="Arial" w:hAnsi="Arial" w:cs="Arial"/>
                <w:b/>
                <w:bCs/>
                <w:sz w:val="16"/>
                <w:szCs w:val="16"/>
              </w:rPr>
            </w:pPr>
            <w:bookmarkStart w:id="22" w:name="_Toc352582597"/>
            <w:r>
              <w:rPr>
                <w:rFonts w:ascii="Arial" w:hAnsi="Arial" w:cs="Arial"/>
                <w:b/>
                <w:bCs/>
                <w:sz w:val="16"/>
                <w:szCs w:val="16"/>
              </w:rPr>
              <w:t>Tenant shall not sell, dispose of, or sublet the tenancy without the consent of the lessor</w:t>
            </w:r>
            <w:bookmarkEnd w:id="22"/>
          </w:p>
        </w:tc>
        <w:tc>
          <w:tcPr>
            <w:tcW w:w="8789" w:type="dxa"/>
            <w:tcBorders>
              <w:top w:val="nil"/>
              <w:left w:val="nil"/>
              <w:bottom w:val="nil"/>
            </w:tcBorders>
          </w:tcPr>
          <w:p w14:paraId="2687335C" w14:textId="77777777" w:rsidR="00EA28B7" w:rsidRPr="001C165D" w:rsidRDefault="007D54B5" w:rsidP="0004680B">
            <w:pPr>
              <w:pStyle w:val="ListParagraph"/>
              <w:widowControl/>
              <w:numPr>
                <w:ilvl w:val="0"/>
                <w:numId w:val="7"/>
              </w:numPr>
              <w:rPr>
                <w:rFonts w:ascii="Arial" w:hAnsi="Arial" w:cs="Arial"/>
                <w:sz w:val="16"/>
                <w:szCs w:val="16"/>
              </w:rPr>
            </w:pPr>
            <w:r w:rsidRPr="001C165D">
              <w:rPr>
                <w:rFonts w:ascii="Arial" w:hAnsi="Arial" w:cs="Arial"/>
                <w:sz w:val="16"/>
                <w:szCs w:val="16"/>
              </w:rPr>
              <w:t xml:space="preserve">(1) </w:t>
            </w:r>
            <w:r w:rsidR="00EA28B7" w:rsidRPr="001C165D">
              <w:rPr>
                <w:rFonts w:ascii="Arial" w:hAnsi="Arial" w:cs="Arial"/>
                <w:sz w:val="16"/>
                <w:szCs w:val="16"/>
              </w:rPr>
              <w:t>The tenant must not assign or sublet the premises or any part of them without the written consent of the lessor.</w:t>
            </w:r>
          </w:p>
          <w:p w14:paraId="2BCA1E46" w14:textId="77777777" w:rsidR="00EA28B7" w:rsidRPr="00EA28B7" w:rsidRDefault="007D54B5" w:rsidP="00EA28B7">
            <w:pPr>
              <w:widowControl/>
              <w:ind w:left="360"/>
              <w:rPr>
                <w:rFonts w:ascii="Arial" w:hAnsi="Arial" w:cs="Arial"/>
                <w:sz w:val="16"/>
                <w:szCs w:val="16"/>
              </w:rPr>
            </w:pPr>
            <w:r>
              <w:rPr>
                <w:rFonts w:ascii="Arial" w:hAnsi="Arial" w:cs="Arial"/>
                <w:sz w:val="16"/>
                <w:szCs w:val="16"/>
              </w:rPr>
              <w:t xml:space="preserve">(2)  </w:t>
            </w:r>
            <w:r w:rsidR="00EA28B7" w:rsidRPr="00EA28B7">
              <w:rPr>
                <w:rFonts w:ascii="Arial" w:hAnsi="Arial" w:cs="Arial"/>
                <w:sz w:val="16"/>
                <w:szCs w:val="16"/>
              </w:rPr>
              <w:t>Consent may be given at any time.</w:t>
            </w:r>
          </w:p>
          <w:p w14:paraId="03F832B5" w14:textId="77777777" w:rsidR="00E925C0" w:rsidRDefault="00EA28B7" w:rsidP="00EA28B7">
            <w:pPr>
              <w:widowControl/>
              <w:ind w:left="635" w:hanging="284"/>
              <w:rPr>
                <w:rFonts w:ascii="Arial" w:hAnsi="Arial" w:cs="Arial"/>
                <w:sz w:val="16"/>
                <w:szCs w:val="16"/>
              </w:rPr>
            </w:pPr>
            <w:r w:rsidRPr="00EA28B7">
              <w:rPr>
                <w:rFonts w:ascii="Arial" w:hAnsi="Arial" w:cs="Arial"/>
                <w:sz w:val="16"/>
                <w:szCs w:val="16"/>
              </w:rPr>
              <w:t>(3)</w:t>
            </w:r>
            <w:r w:rsidRPr="00EA28B7">
              <w:rPr>
                <w:rFonts w:ascii="Arial" w:hAnsi="Arial" w:cs="Arial"/>
                <w:sz w:val="16"/>
                <w:szCs w:val="16"/>
              </w:rPr>
              <w:tab/>
              <w:t>No rights in relation to the premises may be created in any third party before consent is obtained from the lessor.</w:t>
            </w:r>
          </w:p>
        </w:tc>
      </w:tr>
      <w:tr w:rsidR="007D54B5" w14:paraId="20BE8014" w14:textId="77777777" w:rsidTr="0052497A">
        <w:tblPrEx>
          <w:tblBorders>
            <w:right w:val="single" w:sz="12" w:space="0" w:color="auto"/>
          </w:tblBorders>
        </w:tblPrEx>
        <w:tc>
          <w:tcPr>
            <w:tcW w:w="1985" w:type="dxa"/>
            <w:vMerge w:val="restart"/>
            <w:tcBorders>
              <w:top w:val="nil"/>
              <w:left w:val="nil"/>
              <w:right w:val="nil"/>
            </w:tcBorders>
          </w:tcPr>
          <w:p w14:paraId="0BAB4678" w14:textId="77777777" w:rsidR="007D54B5" w:rsidRDefault="007D54B5">
            <w:pPr>
              <w:widowControl/>
              <w:ind w:left="34"/>
              <w:rPr>
                <w:rFonts w:ascii="Arial" w:hAnsi="Arial" w:cs="Arial"/>
                <w:b/>
                <w:bCs/>
                <w:sz w:val="16"/>
                <w:szCs w:val="16"/>
              </w:rPr>
            </w:pPr>
            <w:bookmarkStart w:id="23" w:name="_Toc352582598"/>
            <w:r>
              <w:rPr>
                <w:rFonts w:ascii="Arial" w:hAnsi="Arial" w:cs="Arial"/>
                <w:b/>
                <w:bCs/>
                <w:sz w:val="16"/>
                <w:szCs w:val="16"/>
              </w:rPr>
              <w:t>Tenant may be responsible for</w:t>
            </w:r>
          </w:p>
          <w:bookmarkEnd w:id="23"/>
          <w:p w14:paraId="44BB295C" w14:textId="77777777" w:rsidR="007D54B5" w:rsidRDefault="007D54B5" w:rsidP="001C165D">
            <w:pPr>
              <w:pStyle w:val="aindent"/>
              <w:spacing w:before="0" w:after="0"/>
              <w:ind w:left="34" w:hanging="34"/>
              <w:jc w:val="left"/>
              <w:rPr>
                <w:rFonts w:ascii="Arial" w:hAnsi="Arial" w:cs="Arial"/>
                <w:b/>
                <w:bCs/>
                <w:sz w:val="16"/>
                <w:szCs w:val="16"/>
              </w:rPr>
            </w:pPr>
            <w:r>
              <w:rPr>
                <w:rFonts w:ascii="Arial" w:hAnsi="Arial" w:cs="Arial"/>
                <w:b/>
                <w:bCs/>
                <w:sz w:val="16"/>
                <w:szCs w:val="16"/>
              </w:rPr>
              <w:t>damage or other breach of the Tenancy Agreement by visitors or guests</w:t>
            </w:r>
          </w:p>
        </w:tc>
        <w:tc>
          <w:tcPr>
            <w:tcW w:w="8789" w:type="dxa"/>
            <w:tcBorders>
              <w:top w:val="nil"/>
              <w:left w:val="nil"/>
              <w:bottom w:val="nil"/>
            </w:tcBorders>
          </w:tcPr>
          <w:p w14:paraId="5B2E7800" w14:textId="77777777" w:rsidR="007D54B5" w:rsidRPr="001C165D" w:rsidRDefault="001C165D" w:rsidP="0004680B">
            <w:pPr>
              <w:widowControl/>
              <w:numPr>
                <w:ilvl w:val="0"/>
                <w:numId w:val="7"/>
              </w:numPr>
              <w:rPr>
                <w:rFonts w:ascii="Arial" w:hAnsi="Arial" w:cs="Arial"/>
                <w:sz w:val="16"/>
                <w:szCs w:val="16"/>
              </w:rPr>
            </w:pPr>
            <w:r w:rsidRPr="001C165D">
              <w:rPr>
                <w:rFonts w:ascii="Arial" w:hAnsi="Arial" w:cs="Arial"/>
                <w:sz w:val="16"/>
                <w:szCs w:val="16"/>
              </w:rPr>
              <w:t>The tenant is personally responsible for the actions or</w:t>
            </w:r>
            <w:r>
              <w:rPr>
                <w:rFonts w:ascii="Arial" w:hAnsi="Arial" w:cs="Arial"/>
                <w:sz w:val="16"/>
                <w:szCs w:val="16"/>
              </w:rPr>
              <w:t xml:space="preserve"> </w:t>
            </w:r>
            <w:r w:rsidRPr="001C165D">
              <w:rPr>
                <w:rFonts w:ascii="Arial" w:hAnsi="Arial" w:cs="Arial"/>
                <w:sz w:val="16"/>
                <w:szCs w:val="16"/>
              </w:rPr>
              <w:t>omissions of visitors, guests or other people on the premises if:</w:t>
            </w:r>
          </w:p>
        </w:tc>
      </w:tr>
      <w:tr w:rsidR="007D54B5" w14:paraId="355C9856" w14:textId="77777777" w:rsidTr="0052497A">
        <w:tblPrEx>
          <w:tblBorders>
            <w:right w:val="single" w:sz="12" w:space="0" w:color="auto"/>
          </w:tblBorders>
        </w:tblPrEx>
        <w:tc>
          <w:tcPr>
            <w:tcW w:w="1985" w:type="dxa"/>
            <w:vMerge/>
            <w:tcBorders>
              <w:left w:val="nil"/>
              <w:right w:val="nil"/>
            </w:tcBorders>
          </w:tcPr>
          <w:p w14:paraId="47443E35" w14:textId="77777777" w:rsidR="007D54B5" w:rsidRDefault="007D54B5">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201340E9" w14:textId="77777777" w:rsidR="001C165D" w:rsidRPr="001C165D" w:rsidRDefault="001C165D" w:rsidP="0004680B">
            <w:pPr>
              <w:pStyle w:val="aindent"/>
              <w:widowControl/>
              <w:numPr>
                <w:ilvl w:val="1"/>
                <w:numId w:val="7"/>
              </w:numPr>
              <w:tabs>
                <w:tab w:val="clear" w:pos="700"/>
                <w:tab w:val="clear" w:pos="1080"/>
                <w:tab w:val="num" w:pos="776"/>
              </w:tabs>
              <w:spacing w:before="0" w:after="0"/>
              <w:ind w:left="635" w:hanging="142"/>
              <w:rPr>
                <w:rFonts w:ascii="Arial" w:hAnsi="Arial" w:cs="Arial"/>
                <w:sz w:val="16"/>
                <w:szCs w:val="16"/>
              </w:rPr>
            </w:pPr>
            <w:r>
              <w:rPr>
                <w:rFonts w:ascii="Arial" w:hAnsi="Arial" w:cs="Arial"/>
                <w:sz w:val="16"/>
                <w:szCs w:val="16"/>
              </w:rPr>
              <w:t>t</w:t>
            </w:r>
            <w:r w:rsidRPr="001C165D">
              <w:rPr>
                <w:rFonts w:ascii="Arial" w:hAnsi="Arial" w:cs="Arial"/>
                <w:sz w:val="16"/>
                <w:szCs w:val="16"/>
              </w:rPr>
              <w:t>he action or omission would if performed by the tenant</w:t>
            </w:r>
            <w:r>
              <w:rPr>
                <w:rFonts w:ascii="Arial" w:hAnsi="Arial" w:cs="Arial"/>
                <w:sz w:val="16"/>
                <w:szCs w:val="16"/>
              </w:rPr>
              <w:t xml:space="preserve"> </w:t>
            </w:r>
            <w:r w:rsidRPr="001C165D">
              <w:rPr>
                <w:rFonts w:ascii="Arial" w:hAnsi="Arial" w:cs="Arial"/>
                <w:sz w:val="16"/>
                <w:szCs w:val="16"/>
              </w:rPr>
              <w:t>have constituted a breach of this tenancy agreement; and</w:t>
            </w:r>
          </w:p>
          <w:p w14:paraId="1DADF354" w14:textId="77777777" w:rsidR="007D54B5" w:rsidRPr="001C165D" w:rsidRDefault="001C165D" w:rsidP="0004680B">
            <w:pPr>
              <w:pStyle w:val="aindent"/>
              <w:widowControl/>
              <w:numPr>
                <w:ilvl w:val="1"/>
                <w:numId w:val="7"/>
              </w:numPr>
              <w:tabs>
                <w:tab w:val="clear" w:pos="700"/>
                <w:tab w:val="clear" w:pos="1080"/>
                <w:tab w:val="num" w:pos="776"/>
              </w:tabs>
              <w:spacing w:before="0" w:after="0"/>
              <w:ind w:left="635" w:hanging="142"/>
              <w:rPr>
                <w:rFonts w:ascii="Arial" w:hAnsi="Arial" w:cs="Arial"/>
                <w:sz w:val="16"/>
                <w:szCs w:val="16"/>
              </w:rPr>
            </w:pPr>
            <w:r w:rsidRPr="001C165D">
              <w:rPr>
                <w:rFonts w:ascii="Arial" w:hAnsi="Arial" w:cs="Arial"/>
                <w:sz w:val="16"/>
                <w:szCs w:val="16"/>
              </w:rPr>
              <w:t>the person is on the premises with the permission of the</w:t>
            </w:r>
            <w:r>
              <w:rPr>
                <w:rFonts w:ascii="Arial" w:hAnsi="Arial" w:cs="Arial"/>
                <w:sz w:val="16"/>
                <w:szCs w:val="16"/>
              </w:rPr>
              <w:t xml:space="preserve"> </w:t>
            </w:r>
            <w:r w:rsidRPr="001C165D">
              <w:rPr>
                <w:rFonts w:ascii="Arial" w:hAnsi="Arial" w:cs="Arial"/>
                <w:sz w:val="16"/>
                <w:szCs w:val="16"/>
              </w:rPr>
              <w:t>tenant.</w:t>
            </w:r>
          </w:p>
        </w:tc>
      </w:tr>
      <w:tr w:rsidR="007D54B5" w14:paraId="5ED3346E" w14:textId="77777777" w:rsidTr="0052497A">
        <w:tblPrEx>
          <w:tblBorders>
            <w:right w:val="single" w:sz="12" w:space="0" w:color="auto"/>
          </w:tblBorders>
        </w:tblPrEx>
        <w:tc>
          <w:tcPr>
            <w:tcW w:w="1985" w:type="dxa"/>
            <w:vMerge/>
            <w:tcBorders>
              <w:left w:val="nil"/>
              <w:right w:val="nil"/>
            </w:tcBorders>
          </w:tcPr>
          <w:p w14:paraId="3C4CE546" w14:textId="77777777" w:rsidR="007D54B5" w:rsidRDefault="007D54B5">
            <w:pPr>
              <w:widowControl/>
              <w:ind w:left="34"/>
              <w:rPr>
                <w:rFonts w:ascii="Arial" w:hAnsi="Arial" w:cs="Arial"/>
                <w:b/>
                <w:bCs/>
                <w:sz w:val="16"/>
                <w:szCs w:val="16"/>
              </w:rPr>
            </w:pPr>
          </w:p>
        </w:tc>
        <w:tc>
          <w:tcPr>
            <w:tcW w:w="8789" w:type="dxa"/>
            <w:tcBorders>
              <w:top w:val="nil"/>
              <w:left w:val="nil"/>
              <w:bottom w:val="nil"/>
            </w:tcBorders>
          </w:tcPr>
          <w:p w14:paraId="6D047396" w14:textId="77777777" w:rsidR="007D54B5" w:rsidRDefault="007D54B5" w:rsidP="0004680B">
            <w:pPr>
              <w:widowControl/>
              <w:numPr>
                <w:ilvl w:val="0"/>
                <w:numId w:val="7"/>
              </w:numPr>
              <w:rPr>
                <w:rFonts w:ascii="Arial" w:hAnsi="Arial" w:cs="Arial"/>
                <w:sz w:val="16"/>
                <w:szCs w:val="16"/>
              </w:rPr>
            </w:pPr>
            <w:r>
              <w:rPr>
                <w:rFonts w:ascii="Arial" w:hAnsi="Arial" w:cs="Arial"/>
                <w:sz w:val="16"/>
                <w:szCs w:val="16"/>
              </w:rPr>
              <w:t>The tenant is not personally responsible for the actions or omissions of a person who is on the premises:</w:t>
            </w:r>
          </w:p>
        </w:tc>
      </w:tr>
      <w:tr w:rsidR="007D54B5" w14:paraId="22B7F97B" w14:textId="77777777" w:rsidTr="0052497A">
        <w:tblPrEx>
          <w:tblBorders>
            <w:right w:val="single" w:sz="12" w:space="0" w:color="auto"/>
          </w:tblBorders>
        </w:tblPrEx>
        <w:tc>
          <w:tcPr>
            <w:tcW w:w="1985" w:type="dxa"/>
            <w:vMerge/>
            <w:tcBorders>
              <w:left w:val="nil"/>
              <w:bottom w:val="nil"/>
              <w:right w:val="nil"/>
            </w:tcBorders>
          </w:tcPr>
          <w:p w14:paraId="678F5260" w14:textId="77777777" w:rsidR="007D54B5" w:rsidRDefault="007D54B5">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005814BB" w14:textId="77777777" w:rsidR="007D54B5" w:rsidRDefault="007D54B5"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at the request of the lessor;</w:t>
            </w:r>
          </w:p>
          <w:p w14:paraId="4E1FF3F8" w14:textId="77777777" w:rsidR="007D54B5" w:rsidRDefault="007D54B5"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 xml:space="preserve">to assist the </w:t>
            </w:r>
            <w:proofErr w:type="gramStart"/>
            <w:r>
              <w:rPr>
                <w:rFonts w:ascii="Arial" w:hAnsi="Arial" w:cs="Arial"/>
                <w:sz w:val="16"/>
                <w:szCs w:val="16"/>
              </w:rPr>
              <w:t>lessor</w:t>
            </w:r>
            <w:proofErr w:type="gramEnd"/>
            <w:r>
              <w:rPr>
                <w:rFonts w:ascii="Arial" w:hAnsi="Arial" w:cs="Arial"/>
                <w:sz w:val="16"/>
                <w:szCs w:val="16"/>
              </w:rPr>
              <w:t xml:space="preserve"> perform any of the duties of the lessor under this Tenancy Agreement (whether at the request of the lessor or the tenant); or</w:t>
            </w:r>
          </w:p>
          <w:p w14:paraId="3ADF471D" w14:textId="77777777" w:rsidR="007D54B5" w:rsidRDefault="007D54B5"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without the consent of the tenant.</w:t>
            </w:r>
          </w:p>
        </w:tc>
      </w:tr>
      <w:tr w:rsidR="00E925C0" w14:paraId="6C57E3EE" w14:textId="77777777">
        <w:tblPrEx>
          <w:tblBorders>
            <w:right w:val="single" w:sz="12" w:space="0" w:color="auto"/>
          </w:tblBorders>
        </w:tblPrEx>
        <w:tc>
          <w:tcPr>
            <w:tcW w:w="1985" w:type="dxa"/>
            <w:tcBorders>
              <w:top w:val="nil"/>
              <w:left w:val="nil"/>
              <w:bottom w:val="nil"/>
              <w:right w:val="nil"/>
            </w:tcBorders>
          </w:tcPr>
          <w:p w14:paraId="06EAA447" w14:textId="77777777" w:rsidR="00E925C0" w:rsidRDefault="00E925C0" w:rsidP="001C165D">
            <w:pPr>
              <w:pStyle w:val="Heading2"/>
              <w:widowControl/>
              <w:spacing w:before="0"/>
              <w:ind w:left="34"/>
              <w:rPr>
                <w:rFonts w:ascii="Arial" w:hAnsi="Arial" w:cs="Arial"/>
                <w:sz w:val="16"/>
                <w:szCs w:val="16"/>
              </w:rPr>
            </w:pPr>
            <w:bookmarkStart w:id="24" w:name="_Toc352582599"/>
            <w:r>
              <w:rPr>
                <w:rFonts w:ascii="Arial" w:hAnsi="Arial" w:cs="Arial"/>
                <w:sz w:val="16"/>
                <w:szCs w:val="16"/>
              </w:rPr>
              <w:t>Lessor’s access to the premises</w:t>
            </w:r>
            <w:bookmarkEnd w:id="24"/>
          </w:p>
        </w:tc>
        <w:tc>
          <w:tcPr>
            <w:tcW w:w="8789" w:type="dxa"/>
            <w:tcBorders>
              <w:top w:val="nil"/>
              <w:left w:val="nil"/>
              <w:bottom w:val="nil"/>
            </w:tcBorders>
          </w:tcPr>
          <w:p w14:paraId="72ACDAEE" w14:textId="77777777" w:rsidR="00E925C0" w:rsidRDefault="00E925C0">
            <w:pPr>
              <w:pStyle w:val="Heading2"/>
              <w:widowControl/>
              <w:rPr>
                <w:rFonts w:ascii="Arial" w:hAnsi="Arial" w:cs="Arial"/>
                <w:sz w:val="16"/>
                <w:szCs w:val="16"/>
              </w:rPr>
            </w:pPr>
          </w:p>
        </w:tc>
      </w:tr>
      <w:tr w:rsidR="00E925C0" w14:paraId="210D670A" w14:textId="77777777">
        <w:tblPrEx>
          <w:tblBorders>
            <w:right w:val="single" w:sz="12" w:space="0" w:color="auto"/>
          </w:tblBorders>
        </w:tblPrEx>
        <w:tc>
          <w:tcPr>
            <w:tcW w:w="1985" w:type="dxa"/>
            <w:tcBorders>
              <w:top w:val="nil"/>
              <w:left w:val="nil"/>
              <w:bottom w:val="nil"/>
              <w:right w:val="nil"/>
            </w:tcBorders>
          </w:tcPr>
          <w:p w14:paraId="02D00AE4" w14:textId="77777777" w:rsidR="00E925C0" w:rsidRDefault="00E925C0">
            <w:pPr>
              <w:widowControl/>
              <w:ind w:left="34"/>
              <w:rPr>
                <w:rFonts w:ascii="Arial" w:hAnsi="Arial" w:cs="Arial"/>
                <w:b/>
                <w:bCs/>
                <w:sz w:val="16"/>
                <w:szCs w:val="16"/>
              </w:rPr>
            </w:pPr>
            <w:bookmarkStart w:id="25" w:name="_Toc352582600"/>
            <w:r>
              <w:rPr>
                <w:rFonts w:ascii="Arial" w:hAnsi="Arial" w:cs="Arial"/>
                <w:b/>
                <w:bCs/>
                <w:sz w:val="16"/>
                <w:szCs w:val="16"/>
              </w:rPr>
              <w:t>Lessor cannot enter the premises except as provided in this Tenancy Agreement</w:t>
            </w:r>
            <w:bookmarkEnd w:id="25"/>
          </w:p>
        </w:tc>
        <w:tc>
          <w:tcPr>
            <w:tcW w:w="8789" w:type="dxa"/>
            <w:tcBorders>
              <w:top w:val="nil"/>
              <w:left w:val="nil"/>
              <w:bottom w:val="nil"/>
            </w:tcBorders>
          </w:tcPr>
          <w:p w14:paraId="023E6FD3" w14:textId="77777777" w:rsidR="00D93DD4" w:rsidRDefault="00D93DD4" w:rsidP="0004680B">
            <w:pPr>
              <w:widowControl/>
              <w:numPr>
                <w:ilvl w:val="0"/>
                <w:numId w:val="7"/>
              </w:numPr>
              <w:tabs>
                <w:tab w:val="clear" w:pos="360"/>
                <w:tab w:val="num" w:pos="776"/>
              </w:tabs>
              <w:rPr>
                <w:rFonts w:ascii="Arial" w:hAnsi="Arial" w:cs="Arial"/>
                <w:sz w:val="16"/>
                <w:szCs w:val="16"/>
              </w:rPr>
            </w:pPr>
            <w:r w:rsidRPr="00D93DD4">
              <w:rPr>
                <w:rFonts w:ascii="Arial" w:hAnsi="Arial" w:cs="Arial"/>
                <w:sz w:val="16"/>
                <w:szCs w:val="16"/>
              </w:rPr>
              <w:t>(1) The lessor must not require access to the premises during the</w:t>
            </w:r>
            <w:r>
              <w:rPr>
                <w:rFonts w:ascii="Arial" w:hAnsi="Arial" w:cs="Arial"/>
                <w:sz w:val="16"/>
                <w:szCs w:val="16"/>
              </w:rPr>
              <w:t xml:space="preserve"> </w:t>
            </w:r>
            <w:r w:rsidRPr="00D93DD4">
              <w:rPr>
                <w:rFonts w:ascii="Arial" w:hAnsi="Arial" w:cs="Arial"/>
                <w:sz w:val="16"/>
                <w:szCs w:val="16"/>
              </w:rPr>
              <w:t>tenancy except as provided by the law, this</w:t>
            </w:r>
          </w:p>
          <w:p w14:paraId="30549E77" w14:textId="77777777" w:rsidR="00D93DD4" w:rsidRPr="00D93DD4" w:rsidRDefault="00D93DD4" w:rsidP="00D93DD4">
            <w:pPr>
              <w:widowControl/>
              <w:rPr>
                <w:rFonts w:ascii="Arial" w:hAnsi="Arial" w:cs="Arial"/>
                <w:sz w:val="16"/>
                <w:szCs w:val="16"/>
              </w:rPr>
            </w:pPr>
            <w:r>
              <w:rPr>
                <w:rFonts w:ascii="Arial" w:hAnsi="Arial" w:cs="Arial"/>
                <w:sz w:val="16"/>
                <w:szCs w:val="16"/>
              </w:rPr>
              <w:t xml:space="preserve">              </w:t>
            </w:r>
            <w:r w:rsidRPr="00D93DD4">
              <w:rPr>
                <w:rFonts w:ascii="Arial" w:hAnsi="Arial" w:cs="Arial"/>
                <w:sz w:val="16"/>
                <w:szCs w:val="16"/>
              </w:rPr>
              <w:t>tenancy agreement,</w:t>
            </w:r>
            <w:r>
              <w:rPr>
                <w:rFonts w:ascii="Arial" w:hAnsi="Arial" w:cs="Arial"/>
                <w:sz w:val="16"/>
                <w:szCs w:val="16"/>
              </w:rPr>
              <w:t xml:space="preserve"> </w:t>
            </w:r>
            <w:r w:rsidRPr="00D93DD4">
              <w:rPr>
                <w:rFonts w:ascii="Arial" w:hAnsi="Arial" w:cs="Arial"/>
                <w:sz w:val="16"/>
                <w:szCs w:val="16"/>
              </w:rPr>
              <w:t>the Residential Tenancies Act, or an order of the tribunal.</w:t>
            </w:r>
          </w:p>
          <w:p w14:paraId="394FF72B" w14:textId="77777777" w:rsidR="00D93DD4" w:rsidRPr="00D93DD4" w:rsidRDefault="00D93DD4" w:rsidP="00D93DD4">
            <w:pPr>
              <w:widowControl/>
              <w:ind w:left="360"/>
              <w:rPr>
                <w:rFonts w:ascii="Arial" w:hAnsi="Arial" w:cs="Arial"/>
                <w:sz w:val="16"/>
                <w:szCs w:val="16"/>
              </w:rPr>
            </w:pPr>
            <w:r w:rsidRPr="00D93DD4">
              <w:rPr>
                <w:rFonts w:ascii="Arial" w:hAnsi="Arial" w:cs="Arial"/>
                <w:sz w:val="16"/>
                <w:szCs w:val="16"/>
              </w:rPr>
              <w:t>(2) The tenant may permit access to the premises by the lessor at</w:t>
            </w:r>
            <w:r>
              <w:rPr>
                <w:rFonts w:ascii="Arial" w:hAnsi="Arial" w:cs="Arial"/>
                <w:sz w:val="16"/>
                <w:szCs w:val="16"/>
              </w:rPr>
              <w:t xml:space="preserve"> </w:t>
            </w:r>
            <w:r w:rsidRPr="00D93DD4">
              <w:rPr>
                <w:rFonts w:ascii="Arial" w:hAnsi="Arial" w:cs="Arial"/>
                <w:sz w:val="16"/>
                <w:szCs w:val="16"/>
              </w:rPr>
              <w:t>any time.</w:t>
            </w:r>
          </w:p>
          <w:p w14:paraId="4BCA0ACE" w14:textId="77777777" w:rsidR="00E925C0" w:rsidRDefault="00D93DD4" w:rsidP="00D93DD4">
            <w:pPr>
              <w:widowControl/>
              <w:ind w:left="360"/>
              <w:rPr>
                <w:rFonts w:ascii="Arial" w:hAnsi="Arial" w:cs="Arial"/>
                <w:sz w:val="16"/>
                <w:szCs w:val="16"/>
              </w:rPr>
            </w:pPr>
            <w:r w:rsidRPr="00D93DD4">
              <w:rPr>
                <w:rFonts w:ascii="Arial" w:hAnsi="Arial" w:cs="Arial"/>
                <w:sz w:val="16"/>
                <w:szCs w:val="16"/>
              </w:rPr>
              <w:t>(3) If requested, the lessor or the lessor’s agent must provide</w:t>
            </w:r>
            <w:r>
              <w:rPr>
                <w:rFonts w:ascii="Arial" w:hAnsi="Arial" w:cs="Arial"/>
                <w:sz w:val="16"/>
                <w:szCs w:val="16"/>
              </w:rPr>
              <w:t xml:space="preserve"> </w:t>
            </w:r>
            <w:r w:rsidRPr="00D93DD4">
              <w:rPr>
                <w:rFonts w:ascii="Arial" w:hAnsi="Arial" w:cs="Arial"/>
                <w:sz w:val="16"/>
                <w:szCs w:val="16"/>
              </w:rPr>
              <w:t>identification to the tenant.</w:t>
            </w:r>
          </w:p>
        </w:tc>
      </w:tr>
      <w:tr w:rsidR="00E925C0" w14:paraId="630DDA6F" w14:textId="77777777">
        <w:tblPrEx>
          <w:tblBorders>
            <w:right w:val="single" w:sz="12" w:space="0" w:color="auto"/>
          </w:tblBorders>
        </w:tblPrEx>
        <w:tc>
          <w:tcPr>
            <w:tcW w:w="1985" w:type="dxa"/>
            <w:tcBorders>
              <w:top w:val="nil"/>
              <w:left w:val="nil"/>
              <w:bottom w:val="nil"/>
              <w:right w:val="nil"/>
            </w:tcBorders>
          </w:tcPr>
          <w:p w14:paraId="1A36BB2F"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40B7B7AA" w14:textId="77777777" w:rsidR="00E925C0" w:rsidRDefault="001C5E81" w:rsidP="0004680B">
            <w:pPr>
              <w:widowControl/>
              <w:numPr>
                <w:ilvl w:val="0"/>
                <w:numId w:val="7"/>
              </w:numPr>
              <w:rPr>
                <w:rFonts w:ascii="Arial" w:hAnsi="Arial" w:cs="Arial"/>
                <w:sz w:val="16"/>
                <w:szCs w:val="16"/>
              </w:rPr>
            </w:pPr>
            <w:r w:rsidRPr="001C5E81">
              <w:rPr>
                <w:rFonts w:ascii="Arial" w:hAnsi="Arial" w:cs="Arial"/>
                <w:sz w:val="16"/>
                <w:szCs w:val="16"/>
              </w:rPr>
              <w:t>The lessor must not have access to the premises—</w:t>
            </w:r>
          </w:p>
        </w:tc>
      </w:tr>
      <w:tr w:rsidR="00E925C0" w14:paraId="50D34D71" w14:textId="77777777">
        <w:tblPrEx>
          <w:tblBorders>
            <w:right w:val="single" w:sz="12" w:space="0" w:color="auto"/>
          </w:tblBorders>
        </w:tblPrEx>
        <w:tc>
          <w:tcPr>
            <w:tcW w:w="1985" w:type="dxa"/>
            <w:tcBorders>
              <w:top w:val="nil"/>
              <w:left w:val="nil"/>
              <w:bottom w:val="nil"/>
              <w:right w:val="nil"/>
            </w:tcBorders>
          </w:tcPr>
          <w:p w14:paraId="2581C0D3" w14:textId="77777777" w:rsidR="00E925C0" w:rsidRDefault="00E925C0">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7DCF12B9" w14:textId="77777777" w:rsidR="00E925C0" w:rsidRDefault="00E925C0"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on Sundays;</w:t>
            </w:r>
          </w:p>
          <w:p w14:paraId="0C0E4CA1" w14:textId="77777777" w:rsidR="00E925C0" w:rsidRDefault="00E925C0"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on public holidays; or</w:t>
            </w:r>
          </w:p>
          <w:p w14:paraId="1B9E7510" w14:textId="77777777" w:rsidR="00E925C0" w:rsidRDefault="00E925C0"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before 8.00 am and after 6.00 pm;</w:t>
            </w:r>
          </w:p>
          <w:p w14:paraId="28FD9F9C" w14:textId="77777777" w:rsidR="00E925C0" w:rsidRDefault="00E925C0">
            <w:pPr>
              <w:pStyle w:val="aindent"/>
              <w:widowControl/>
              <w:tabs>
                <w:tab w:val="clear" w:pos="700"/>
              </w:tabs>
              <w:spacing w:before="0" w:after="0"/>
              <w:rPr>
                <w:rFonts w:ascii="Arial" w:hAnsi="Arial" w:cs="Arial"/>
                <w:sz w:val="16"/>
                <w:szCs w:val="16"/>
              </w:rPr>
            </w:pPr>
            <w:r>
              <w:rPr>
                <w:rFonts w:ascii="Arial" w:hAnsi="Arial" w:cs="Arial"/>
                <w:sz w:val="16"/>
                <w:szCs w:val="16"/>
              </w:rPr>
              <w:t>other than—</w:t>
            </w:r>
          </w:p>
          <w:p w14:paraId="24E0F160" w14:textId="77777777" w:rsidR="00E925C0" w:rsidRDefault="00E925C0"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for the purpose of carrying out urgent repairs or for health or safety reasons in relation to the premises; or</w:t>
            </w:r>
          </w:p>
          <w:p w14:paraId="6498B136" w14:textId="77777777" w:rsidR="00E925C0" w:rsidRDefault="00E925C0"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with the consent of the tenant.</w:t>
            </w:r>
          </w:p>
        </w:tc>
      </w:tr>
      <w:tr w:rsidR="00E925C0" w14:paraId="7D26846F" w14:textId="77777777">
        <w:tblPrEx>
          <w:tblBorders>
            <w:right w:val="single" w:sz="12" w:space="0" w:color="auto"/>
          </w:tblBorders>
        </w:tblPrEx>
        <w:tc>
          <w:tcPr>
            <w:tcW w:w="1985" w:type="dxa"/>
            <w:tcBorders>
              <w:top w:val="nil"/>
              <w:left w:val="nil"/>
              <w:bottom w:val="nil"/>
              <w:right w:val="nil"/>
            </w:tcBorders>
          </w:tcPr>
          <w:p w14:paraId="554EC64F" w14:textId="77777777" w:rsidR="00E925C0" w:rsidRDefault="00E925C0" w:rsidP="001C5E81">
            <w:pPr>
              <w:pStyle w:val="Heading4"/>
              <w:widowControl/>
              <w:spacing w:before="0"/>
              <w:ind w:left="34"/>
              <w:rPr>
                <w:rFonts w:ascii="Arial" w:hAnsi="Arial" w:cs="Arial"/>
                <w:sz w:val="16"/>
                <w:szCs w:val="16"/>
                <w:lang w:val="en-AU"/>
              </w:rPr>
            </w:pPr>
            <w:bookmarkStart w:id="26" w:name="_Toc352582601"/>
            <w:r>
              <w:rPr>
                <w:rFonts w:ascii="Arial" w:hAnsi="Arial" w:cs="Arial"/>
                <w:sz w:val="16"/>
                <w:szCs w:val="16"/>
              </w:rPr>
              <w:t>Access in accordance with the Tenancy Agreement</w:t>
            </w:r>
            <w:bookmarkEnd w:id="26"/>
          </w:p>
        </w:tc>
        <w:tc>
          <w:tcPr>
            <w:tcW w:w="8789" w:type="dxa"/>
            <w:tcBorders>
              <w:top w:val="nil"/>
              <w:left w:val="nil"/>
              <w:bottom w:val="nil"/>
            </w:tcBorders>
          </w:tcPr>
          <w:p w14:paraId="4A1AB1DF" w14:textId="77777777" w:rsidR="00E925C0" w:rsidRDefault="00E925C0">
            <w:pPr>
              <w:pStyle w:val="Heading4"/>
              <w:widowControl/>
              <w:rPr>
                <w:rFonts w:ascii="Arial" w:hAnsi="Arial" w:cs="Arial"/>
                <w:sz w:val="16"/>
                <w:szCs w:val="16"/>
                <w:lang w:val="en-AU"/>
              </w:rPr>
            </w:pPr>
          </w:p>
        </w:tc>
      </w:tr>
      <w:tr w:rsidR="001C5E81" w14:paraId="0A353070" w14:textId="77777777" w:rsidTr="0052497A">
        <w:tblPrEx>
          <w:tblBorders>
            <w:right w:val="single" w:sz="12" w:space="0" w:color="auto"/>
          </w:tblBorders>
        </w:tblPrEx>
        <w:tc>
          <w:tcPr>
            <w:tcW w:w="1985" w:type="dxa"/>
            <w:vMerge w:val="restart"/>
            <w:tcBorders>
              <w:top w:val="nil"/>
              <w:left w:val="nil"/>
              <w:right w:val="nil"/>
            </w:tcBorders>
          </w:tcPr>
          <w:p w14:paraId="49B3A104" w14:textId="77777777" w:rsidR="001C5E81" w:rsidRDefault="001C5E81">
            <w:pPr>
              <w:widowControl/>
              <w:ind w:left="34"/>
              <w:rPr>
                <w:rFonts w:ascii="Arial" w:hAnsi="Arial" w:cs="Arial"/>
                <w:b/>
                <w:bCs/>
                <w:sz w:val="16"/>
                <w:szCs w:val="16"/>
              </w:rPr>
            </w:pPr>
            <w:r>
              <w:rPr>
                <w:rFonts w:ascii="Arial" w:hAnsi="Arial" w:cs="Arial"/>
                <w:b/>
                <w:bCs/>
                <w:sz w:val="16"/>
                <w:szCs w:val="16"/>
              </w:rPr>
              <w:t>Routine inspections</w:t>
            </w:r>
          </w:p>
        </w:tc>
        <w:tc>
          <w:tcPr>
            <w:tcW w:w="8789" w:type="dxa"/>
            <w:tcBorders>
              <w:top w:val="nil"/>
              <w:left w:val="nil"/>
              <w:bottom w:val="nil"/>
            </w:tcBorders>
          </w:tcPr>
          <w:p w14:paraId="0B34F8B0" w14:textId="77777777" w:rsidR="001C5E81" w:rsidRDefault="001C5E81" w:rsidP="0004680B">
            <w:pPr>
              <w:widowControl/>
              <w:numPr>
                <w:ilvl w:val="0"/>
                <w:numId w:val="7"/>
              </w:numPr>
              <w:rPr>
                <w:rFonts w:ascii="Arial" w:hAnsi="Arial" w:cs="Arial"/>
                <w:sz w:val="16"/>
                <w:szCs w:val="16"/>
              </w:rPr>
            </w:pPr>
            <w:r>
              <w:rPr>
                <w:rFonts w:ascii="Arial" w:hAnsi="Arial" w:cs="Arial"/>
                <w:sz w:val="16"/>
                <w:szCs w:val="16"/>
              </w:rPr>
              <w:t>The lessor may inspect the premises twice in each period of 12 months following the commencement of the tenancy.</w:t>
            </w:r>
          </w:p>
        </w:tc>
      </w:tr>
      <w:tr w:rsidR="001C5E81" w14:paraId="3078E242" w14:textId="77777777" w:rsidTr="0052497A">
        <w:tblPrEx>
          <w:tblBorders>
            <w:right w:val="single" w:sz="12" w:space="0" w:color="auto"/>
          </w:tblBorders>
        </w:tblPrEx>
        <w:tc>
          <w:tcPr>
            <w:tcW w:w="1985" w:type="dxa"/>
            <w:vMerge/>
            <w:tcBorders>
              <w:left w:val="nil"/>
              <w:right w:val="nil"/>
            </w:tcBorders>
          </w:tcPr>
          <w:p w14:paraId="358FEA84" w14:textId="77777777" w:rsidR="001C5E81" w:rsidRDefault="001C5E81">
            <w:pPr>
              <w:widowControl/>
              <w:ind w:left="34"/>
              <w:rPr>
                <w:rFonts w:ascii="Arial" w:hAnsi="Arial" w:cs="Arial"/>
                <w:b/>
                <w:bCs/>
                <w:sz w:val="16"/>
                <w:szCs w:val="16"/>
              </w:rPr>
            </w:pPr>
          </w:p>
        </w:tc>
        <w:tc>
          <w:tcPr>
            <w:tcW w:w="8789" w:type="dxa"/>
            <w:tcBorders>
              <w:top w:val="nil"/>
              <w:left w:val="nil"/>
              <w:bottom w:val="nil"/>
            </w:tcBorders>
          </w:tcPr>
          <w:p w14:paraId="6D249BC6" w14:textId="77777777" w:rsidR="001C5E81" w:rsidRPr="001C5E81" w:rsidRDefault="001C5E81" w:rsidP="0004680B">
            <w:pPr>
              <w:widowControl/>
              <w:numPr>
                <w:ilvl w:val="0"/>
                <w:numId w:val="7"/>
              </w:numPr>
              <w:rPr>
                <w:rFonts w:ascii="Arial" w:hAnsi="Arial" w:cs="Arial"/>
                <w:sz w:val="16"/>
                <w:szCs w:val="16"/>
              </w:rPr>
            </w:pPr>
            <w:r w:rsidRPr="001C5E81">
              <w:rPr>
                <w:rFonts w:ascii="Arial" w:hAnsi="Arial" w:cs="Arial"/>
                <w:sz w:val="16"/>
                <w:szCs w:val="16"/>
              </w:rPr>
              <w:t>In addition to the inspections provided for in the previous</w:t>
            </w:r>
            <w:r>
              <w:rPr>
                <w:rFonts w:ascii="Arial" w:hAnsi="Arial" w:cs="Arial"/>
                <w:sz w:val="16"/>
                <w:szCs w:val="16"/>
              </w:rPr>
              <w:t xml:space="preserve"> </w:t>
            </w:r>
            <w:r w:rsidRPr="001C5E81">
              <w:rPr>
                <w:rFonts w:ascii="Arial" w:hAnsi="Arial" w:cs="Arial"/>
                <w:sz w:val="16"/>
                <w:szCs w:val="16"/>
              </w:rPr>
              <w:t xml:space="preserve">clause, the lessor may </w:t>
            </w:r>
            <w:proofErr w:type="gramStart"/>
            <w:r w:rsidRPr="001C5E81">
              <w:rPr>
                <w:rFonts w:ascii="Arial" w:hAnsi="Arial" w:cs="Arial"/>
                <w:sz w:val="16"/>
                <w:szCs w:val="16"/>
              </w:rPr>
              <w:t>make an inspection of</w:t>
            </w:r>
            <w:proofErr w:type="gramEnd"/>
            <w:r w:rsidRPr="001C5E81">
              <w:rPr>
                <w:rFonts w:ascii="Arial" w:hAnsi="Arial" w:cs="Arial"/>
                <w:sz w:val="16"/>
                <w:szCs w:val="16"/>
              </w:rPr>
              <w:t xml:space="preserve"> the premises—</w:t>
            </w:r>
          </w:p>
        </w:tc>
      </w:tr>
      <w:tr w:rsidR="001C5E81" w14:paraId="70190526" w14:textId="77777777" w:rsidTr="0052497A">
        <w:tblPrEx>
          <w:tblBorders>
            <w:right w:val="single" w:sz="12" w:space="0" w:color="auto"/>
          </w:tblBorders>
        </w:tblPrEx>
        <w:tc>
          <w:tcPr>
            <w:tcW w:w="1985" w:type="dxa"/>
            <w:vMerge/>
            <w:tcBorders>
              <w:left w:val="nil"/>
              <w:right w:val="nil"/>
            </w:tcBorders>
          </w:tcPr>
          <w:p w14:paraId="288CC409" w14:textId="77777777" w:rsidR="001C5E81" w:rsidRDefault="001C5E81">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3B4960BE" w14:textId="77777777" w:rsidR="001C5E81" w:rsidRDefault="001C5E81"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within 1 month of the commencement of the tenancy; and</w:t>
            </w:r>
          </w:p>
          <w:p w14:paraId="091119D7" w14:textId="77777777" w:rsidR="001C5E81" w:rsidRDefault="001C5E81"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in the last month of the tenancy.</w:t>
            </w:r>
          </w:p>
        </w:tc>
      </w:tr>
      <w:tr w:rsidR="001C5E81" w14:paraId="7EE4EC2E" w14:textId="77777777" w:rsidTr="0052497A">
        <w:tblPrEx>
          <w:tblBorders>
            <w:right w:val="single" w:sz="12" w:space="0" w:color="auto"/>
          </w:tblBorders>
        </w:tblPrEx>
        <w:tc>
          <w:tcPr>
            <w:tcW w:w="1985" w:type="dxa"/>
            <w:vMerge/>
            <w:tcBorders>
              <w:left w:val="nil"/>
              <w:bottom w:val="nil"/>
              <w:right w:val="nil"/>
            </w:tcBorders>
          </w:tcPr>
          <w:p w14:paraId="0AE77DEA" w14:textId="77777777" w:rsidR="001C5E81" w:rsidRDefault="001C5E81">
            <w:pPr>
              <w:widowControl/>
              <w:ind w:left="34"/>
              <w:rPr>
                <w:rFonts w:ascii="Arial" w:hAnsi="Arial" w:cs="Arial"/>
                <w:b/>
                <w:bCs/>
                <w:sz w:val="16"/>
                <w:szCs w:val="16"/>
              </w:rPr>
            </w:pPr>
          </w:p>
        </w:tc>
        <w:tc>
          <w:tcPr>
            <w:tcW w:w="8789" w:type="dxa"/>
            <w:tcBorders>
              <w:top w:val="nil"/>
              <w:left w:val="nil"/>
              <w:bottom w:val="nil"/>
            </w:tcBorders>
          </w:tcPr>
          <w:p w14:paraId="6DD63E44" w14:textId="77777777" w:rsidR="001C5E81" w:rsidRPr="001C5E81" w:rsidRDefault="001C5E81" w:rsidP="0004680B">
            <w:pPr>
              <w:widowControl/>
              <w:numPr>
                <w:ilvl w:val="0"/>
                <w:numId w:val="7"/>
              </w:numPr>
              <w:rPr>
                <w:rFonts w:ascii="Arial" w:hAnsi="Arial" w:cs="Arial"/>
                <w:sz w:val="16"/>
                <w:szCs w:val="16"/>
              </w:rPr>
            </w:pPr>
            <w:r w:rsidRPr="001C5E81">
              <w:rPr>
                <w:rFonts w:ascii="Arial" w:hAnsi="Arial" w:cs="Arial"/>
                <w:sz w:val="16"/>
                <w:szCs w:val="16"/>
              </w:rPr>
              <w:t xml:space="preserve">(1) The lessor must give the tenant </w:t>
            </w:r>
            <w:proofErr w:type="gramStart"/>
            <w:r w:rsidRPr="001C5E81">
              <w:rPr>
                <w:rFonts w:ascii="Arial" w:hAnsi="Arial" w:cs="Arial"/>
                <w:sz w:val="16"/>
                <w:szCs w:val="16"/>
              </w:rPr>
              <w:t>1 week</w:t>
            </w:r>
            <w:proofErr w:type="gramEnd"/>
            <w:r w:rsidRPr="001C5E81">
              <w:rPr>
                <w:rFonts w:ascii="Arial" w:hAnsi="Arial" w:cs="Arial"/>
                <w:sz w:val="16"/>
                <w:szCs w:val="16"/>
              </w:rPr>
              <w:t xml:space="preserve"> written notice of an</w:t>
            </w:r>
            <w:r>
              <w:rPr>
                <w:rFonts w:ascii="Arial" w:hAnsi="Arial" w:cs="Arial"/>
                <w:sz w:val="16"/>
                <w:szCs w:val="16"/>
              </w:rPr>
              <w:t xml:space="preserve"> </w:t>
            </w:r>
            <w:r w:rsidRPr="001C5E81">
              <w:rPr>
                <w:rFonts w:ascii="Arial" w:hAnsi="Arial" w:cs="Arial"/>
                <w:sz w:val="16"/>
                <w:szCs w:val="16"/>
              </w:rPr>
              <w:t>inspection.</w:t>
            </w:r>
          </w:p>
          <w:p w14:paraId="4F1FA2C0" w14:textId="77777777" w:rsidR="001C5E81" w:rsidRPr="001C5E81" w:rsidRDefault="001C5E81" w:rsidP="001C5E81">
            <w:pPr>
              <w:widowControl/>
              <w:ind w:left="635" w:hanging="284"/>
              <w:rPr>
                <w:rFonts w:ascii="Arial" w:hAnsi="Arial" w:cs="Arial"/>
                <w:sz w:val="16"/>
                <w:szCs w:val="16"/>
              </w:rPr>
            </w:pPr>
            <w:r w:rsidRPr="001C5E81">
              <w:rPr>
                <w:rFonts w:ascii="Arial" w:hAnsi="Arial" w:cs="Arial"/>
                <w:sz w:val="16"/>
                <w:szCs w:val="16"/>
              </w:rPr>
              <w:t>(2) The inspection must take place at a time agreed between the</w:t>
            </w:r>
            <w:r>
              <w:rPr>
                <w:rFonts w:ascii="Arial" w:hAnsi="Arial" w:cs="Arial"/>
                <w:sz w:val="16"/>
                <w:szCs w:val="16"/>
              </w:rPr>
              <w:t xml:space="preserve"> </w:t>
            </w:r>
            <w:r w:rsidRPr="001C5E81">
              <w:rPr>
                <w:rFonts w:ascii="Arial" w:hAnsi="Arial" w:cs="Arial"/>
                <w:sz w:val="16"/>
                <w:szCs w:val="16"/>
              </w:rPr>
              <w:t>parties with reasonable re</w:t>
            </w:r>
            <w:r>
              <w:rPr>
                <w:rFonts w:ascii="Arial" w:hAnsi="Arial" w:cs="Arial"/>
                <w:sz w:val="16"/>
                <w:szCs w:val="16"/>
              </w:rPr>
              <w:t xml:space="preserve">gard to the work and other </w:t>
            </w:r>
            <w:r w:rsidRPr="001C5E81">
              <w:rPr>
                <w:rFonts w:ascii="Arial" w:hAnsi="Arial" w:cs="Arial"/>
                <w:sz w:val="16"/>
                <w:szCs w:val="16"/>
              </w:rPr>
              <w:t xml:space="preserve">commitments </w:t>
            </w:r>
            <w:proofErr w:type="gramStart"/>
            <w:r w:rsidRPr="001C5E81">
              <w:rPr>
                <w:rFonts w:ascii="Arial" w:hAnsi="Arial" w:cs="Arial"/>
                <w:sz w:val="16"/>
                <w:szCs w:val="16"/>
              </w:rPr>
              <w:t>both of the ten</w:t>
            </w:r>
            <w:r>
              <w:rPr>
                <w:rFonts w:ascii="Arial" w:hAnsi="Arial" w:cs="Arial"/>
                <w:sz w:val="16"/>
                <w:szCs w:val="16"/>
              </w:rPr>
              <w:t>ant</w:t>
            </w:r>
            <w:proofErr w:type="gramEnd"/>
            <w:r>
              <w:rPr>
                <w:rFonts w:ascii="Arial" w:hAnsi="Arial" w:cs="Arial"/>
                <w:sz w:val="16"/>
                <w:szCs w:val="16"/>
              </w:rPr>
              <w:t xml:space="preserve"> and of the lessor (or their </w:t>
            </w:r>
            <w:r w:rsidRPr="001C5E81">
              <w:rPr>
                <w:rFonts w:ascii="Arial" w:hAnsi="Arial" w:cs="Arial"/>
                <w:sz w:val="16"/>
                <w:szCs w:val="16"/>
              </w:rPr>
              <w:t>agents).</w:t>
            </w:r>
          </w:p>
          <w:p w14:paraId="0BB376E5" w14:textId="77777777" w:rsidR="001C5E81" w:rsidRDefault="001C5E81" w:rsidP="001C5E81">
            <w:pPr>
              <w:widowControl/>
              <w:ind w:left="635" w:hanging="284"/>
              <w:rPr>
                <w:rFonts w:ascii="Arial" w:hAnsi="Arial" w:cs="Arial"/>
                <w:sz w:val="16"/>
                <w:szCs w:val="16"/>
              </w:rPr>
            </w:pPr>
            <w:r w:rsidRPr="001C5E81">
              <w:rPr>
                <w:rFonts w:ascii="Arial" w:hAnsi="Arial" w:cs="Arial"/>
                <w:sz w:val="16"/>
                <w:szCs w:val="16"/>
              </w:rPr>
              <w:t>(3) If the parties are unable to agree on an appropriate time, the</w:t>
            </w:r>
            <w:r>
              <w:rPr>
                <w:rFonts w:ascii="Arial" w:hAnsi="Arial" w:cs="Arial"/>
                <w:sz w:val="16"/>
                <w:szCs w:val="16"/>
              </w:rPr>
              <w:t xml:space="preserve"> </w:t>
            </w:r>
            <w:r w:rsidRPr="001C5E81">
              <w:rPr>
                <w:rFonts w:ascii="Arial" w:hAnsi="Arial" w:cs="Arial"/>
                <w:sz w:val="16"/>
                <w:szCs w:val="16"/>
              </w:rPr>
              <w:t>lessor or the tenant may app</w:t>
            </w:r>
            <w:r>
              <w:rPr>
                <w:rFonts w:ascii="Arial" w:hAnsi="Arial" w:cs="Arial"/>
                <w:sz w:val="16"/>
                <w:szCs w:val="16"/>
              </w:rPr>
              <w:t xml:space="preserve">ly to the tribunal for an order </w:t>
            </w:r>
            <w:r w:rsidRPr="001C5E81">
              <w:rPr>
                <w:rFonts w:ascii="Arial" w:hAnsi="Arial" w:cs="Arial"/>
                <w:sz w:val="16"/>
                <w:szCs w:val="16"/>
              </w:rPr>
              <w:t>permitting access at a specified time.</w:t>
            </w:r>
          </w:p>
        </w:tc>
      </w:tr>
      <w:tr w:rsidR="00825410" w14:paraId="1B8AEA91" w14:textId="77777777" w:rsidTr="0052497A">
        <w:tblPrEx>
          <w:tblBorders>
            <w:right w:val="single" w:sz="12" w:space="0" w:color="auto"/>
          </w:tblBorders>
        </w:tblPrEx>
        <w:tc>
          <w:tcPr>
            <w:tcW w:w="1985" w:type="dxa"/>
            <w:vMerge w:val="restart"/>
            <w:tcBorders>
              <w:top w:val="nil"/>
              <w:left w:val="nil"/>
              <w:right w:val="nil"/>
            </w:tcBorders>
          </w:tcPr>
          <w:p w14:paraId="2F459B5F" w14:textId="77777777" w:rsidR="00825410" w:rsidRDefault="00825410">
            <w:pPr>
              <w:widowControl/>
              <w:ind w:left="34"/>
              <w:rPr>
                <w:rFonts w:ascii="Arial" w:hAnsi="Arial" w:cs="Arial"/>
                <w:b/>
                <w:bCs/>
                <w:sz w:val="16"/>
                <w:szCs w:val="16"/>
              </w:rPr>
            </w:pPr>
            <w:r>
              <w:rPr>
                <w:rFonts w:ascii="Arial" w:hAnsi="Arial" w:cs="Arial"/>
                <w:b/>
                <w:bCs/>
                <w:sz w:val="16"/>
                <w:szCs w:val="16"/>
              </w:rPr>
              <w:t>Access for purchasers and new tenants</w:t>
            </w:r>
          </w:p>
        </w:tc>
        <w:tc>
          <w:tcPr>
            <w:tcW w:w="8789" w:type="dxa"/>
            <w:tcBorders>
              <w:top w:val="nil"/>
              <w:left w:val="nil"/>
              <w:bottom w:val="nil"/>
            </w:tcBorders>
          </w:tcPr>
          <w:p w14:paraId="1C664C54" w14:textId="77777777" w:rsidR="00825410" w:rsidRPr="00825410" w:rsidRDefault="00825410" w:rsidP="0004680B">
            <w:pPr>
              <w:widowControl/>
              <w:numPr>
                <w:ilvl w:val="0"/>
                <w:numId w:val="7"/>
              </w:numPr>
              <w:rPr>
                <w:rFonts w:ascii="Arial" w:hAnsi="Arial" w:cs="Arial"/>
                <w:sz w:val="16"/>
                <w:szCs w:val="16"/>
              </w:rPr>
            </w:pPr>
            <w:r w:rsidRPr="00825410">
              <w:rPr>
                <w:rFonts w:ascii="Arial" w:hAnsi="Arial" w:cs="Arial"/>
                <w:sz w:val="16"/>
                <w:szCs w:val="16"/>
              </w:rPr>
              <w:t>The tenant must permit reasonable access to the premises</w:t>
            </w:r>
            <w:r>
              <w:rPr>
                <w:rFonts w:ascii="Arial" w:hAnsi="Arial" w:cs="Arial"/>
                <w:sz w:val="16"/>
                <w:szCs w:val="16"/>
              </w:rPr>
              <w:t xml:space="preserve"> </w:t>
            </w:r>
            <w:r w:rsidRPr="00825410">
              <w:rPr>
                <w:rFonts w:ascii="Arial" w:hAnsi="Arial" w:cs="Arial"/>
                <w:sz w:val="16"/>
                <w:szCs w:val="16"/>
              </w:rPr>
              <w:t>during the period of 3 weeks before the end of the tenancy, on</w:t>
            </w:r>
            <w:r>
              <w:rPr>
                <w:rFonts w:ascii="Arial" w:hAnsi="Arial" w:cs="Arial"/>
                <w:sz w:val="16"/>
                <w:szCs w:val="16"/>
              </w:rPr>
              <w:t xml:space="preserve"> </w:t>
            </w:r>
            <w:r w:rsidRPr="00825410">
              <w:rPr>
                <w:rFonts w:ascii="Arial" w:hAnsi="Arial" w:cs="Arial"/>
                <w:sz w:val="16"/>
                <w:szCs w:val="16"/>
              </w:rPr>
              <w:t xml:space="preserve">the lessor giving 24 </w:t>
            </w:r>
            <w:r w:rsidR="009321D4" w:rsidRPr="00825410">
              <w:rPr>
                <w:rFonts w:ascii="Arial" w:hAnsi="Arial" w:cs="Arial"/>
                <w:sz w:val="16"/>
                <w:szCs w:val="16"/>
              </w:rPr>
              <w:t>hours’ notice</w:t>
            </w:r>
            <w:r w:rsidRPr="00825410">
              <w:rPr>
                <w:rFonts w:ascii="Arial" w:hAnsi="Arial" w:cs="Arial"/>
                <w:sz w:val="16"/>
                <w:szCs w:val="16"/>
              </w:rPr>
              <w:t>, to allow inspection of the</w:t>
            </w:r>
            <w:r>
              <w:rPr>
                <w:rFonts w:ascii="Arial" w:hAnsi="Arial" w:cs="Arial"/>
                <w:sz w:val="16"/>
                <w:szCs w:val="16"/>
              </w:rPr>
              <w:t xml:space="preserve"> </w:t>
            </w:r>
            <w:r w:rsidRPr="00825410">
              <w:rPr>
                <w:rFonts w:ascii="Arial" w:hAnsi="Arial" w:cs="Arial"/>
                <w:sz w:val="16"/>
                <w:szCs w:val="16"/>
              </w:rPr>
              <w:t>premises by prospective tenants.</w:t>
            </w:r>
          </w:p>
        </w:tc>
      </w:tr>
      <w:tr w:rsidR="00825410" w14:paraId="251B45EF" w14:textId="77777777" w:rsidTr="0052497A">
        <w:tblPrEx>
          <w:tblBorders>
            <w:right w:val="single" w:sz="12" w:space="0" w:color="auto"/>
          </w:tblBorders>
        </w:tblPrEx>
        <w:tc>
          <w:tcPr>
            <w:tcW w:w="1985" w:type="dxa"/>
            <w:vMerge/>
            <w:tcBorders>
              <w:left w:val="nil"/>
              <w:right w:val="nil"/>
            </w:tcBorders>
          </w:tcPr>
          <w:p w14:paraId="3B556B0F" w14:textId="77777777" w:rsidR="00825410" w:rsidRDefault="00825410">
            <w:pPr>
              <w:widowControl/>
              <w:ind w:left="34"/>
              <w:rPr>
                <w:rFonts w:ascii="Arial" w:hAnsi="Arial" w:cs="Arial"/>
                <w:b/>
                <w:bCs/>
                <w:sz w:val="16"/>
                <w:szCs w:val="16"/>
              </w:rPr>
            </w:pPr>
          </w:p>
        </w:tc>
        <w:tc>
          <w:tcPr>
            <w:tcW w:w="8789" w:type="dxa"/>
            <w:tcBorders>
              <w:top w:val="nil"/>
              <w:left w:val="nil"/>
              <w:bottom w:val="nil"/>
            </w:tcBorders>
          </w:tcPr>
          <w:p w14:paraId="56F8E2A2" w14:textId="77777777" w:rsidR="00825410" w:rsidRPr="00825410" w:rsidRDefault="00825410" w:rsidP="0004680B">
            <w:pPr>
              <w:widowControl/>
              <w:numPr>
                <w:ilvl w:val="0"/>
                <w:numId w:val="7"/>
              </w:numPr>
              <w:rPr>
                <w:rFonts w:ascii="Arial" w:hAnsi="Arial" w:cs="Arial"/>
                <w:sz w:val="16"/>
                <w:szCs w:val="16"/>
              </w:rPr>
            </w:pPr>
            <w:r w:rsidRPr="00825410">
              <w:rPr>
                <w:rFonts w:ascii="Arial" w:hAnsi="Arial" w:cs="Arial"/>
                <w:sz w:val="16"/>
                <w:szCs w:val="16"/>
              </w:rPr>
              <w:t>The tenant must permit reasonable access to the premises, on</w:t>
            </w:r>
            <w:r>
              <w:rPr>
                <w:rFonts w:ascii="Arial" w:hAnsi="Arial" w:cs="Arial"/>
                <w:sz w:val="16"/>
                <w:szCs w:val="16"/>
              </w:rPr>
              <w:t xml:space="preserve"> </w:t>
            </w:r>
            <w:r w:rsidRPr="00825410">
              <w:rPr>
                <w:rFonts w:ascii="Arial" w:hAnsi="Arial" w:cs="Arial"/>
                <w:sz w:val="16"/>
                <w:szCs w:val="16"/>
              </w:rPr>
              <w:t xml:space="preserve">the lessor giving 24 </w:t>
            </w:r>
            <w:r w:rsidR="009321D4" w:rsidRPr="00825410">
              <w:rPr>
                <w:rFonts w:ascii="Arial" w:hAnsi="Arial" w:cs="Arial"/>
                <w:sz w:val="16"/>
                <w:szCs w:val="16"/>
              </w:rPr>
              <w:t>hours’ notice</w:t>
            </w:r>
            <w:r w:rsidRPr="00825410">
              <w:rPr>
                <w:rFonts w:ascii="Arial" w:hAnsi="Arial" w:cs="Arial"/>
                <w:sz w:val="16"/>
                <w:szCs w:val="16"/>
              </w:rPr>
              <w:t>, to allow inspection of the</w:t>
            </w:r>
            <w:r>
              <w:rPr>
                <w:rFonts w:ascii="Arial" w:hAnsi="Arial" w:cs="Arial"/>
                <w:sz w:val="16"/>
                <w:szCs w:val="16"/>
              </w:rPr>
              <w:t xml:space="preserve"> </w:t>
            </w:r>
            <w:r w:rsidRPr="00825410">
              <w:rPr>
                <w:rFonts w:ascii="Arial" w:hAnsi="Arial" w:cs="Arial"/>
                <w:sz w:val="16"/>
                <w:szCs w:val="16"/>
              </w:rPr>
              <w:t>premises by prospective purchasers of the premises provided:</w:t>
            </w:r>
          </w:p>
        </w:tc>
      </w:tr>
      <w:tr w:rsidR="00825410" w14:paraId="090AA1B4" w14:textId="77777777" w:rsidTr="0052497A">
        <w:tblPrEx>
          <w:tblBorders>
            <w:right w:val="single" w:sz="12" w:space="0" w:color="auto"/>
          </w:tblBorders>
        </w:tblPrEx>
        <w:tc>
          <w:tcPr>
            <w:tcW w:w="1985" w:type="dxa"/>
            <w:vMerge/>
            <w:tcBorders>
              <w:left w:val="nil"/>
              <w:bottom w:val="nil"/>
              <w:right w:val="nil"/>
            </w:tcBorders>
          </w:tcPr>
          <w:p w14:paraId="22569693" w14:textId="77777777" w:rsidR="00825410" w:rsidRDefault="00825410">
            <w:pPr>
              <w:pStyle w:val="aindent"/>
              <w:widowControl/>
              <w:ind w:left="34" w:firstLine="0"/>
              <w:jc w:val="left"/>
              <w:rPr>
                <w:rFonts w:ascii="Arial" w:hAnsi="Arial" w:cs="Arial"/>
                <w:b/>
                <w:bCs/>
                <w:sz w:val="16"/>
                <w:szCs w:val="16"/>
              </w:rPr>
            </w:pPr>
          </w:p>
        </w:tc>
        <w:tc>
          <w:tcPr>
            <w:tcW w:w="8789" w:type="dxa"/>
            <w:tcBorders>
              <w:top w:val="nil"/>
              <w:left w:val="nil"/>
              <w:bottom w:val="nil"/>
            </w:tcBorders>
          </w:tcPr>
          <w:p w14:paraId="6EDB5A72" w14:textId="77777777" w:rsidR="00825410" w:rsidRPr="00825410" w:rsidRDefault="00825410" w:rsidP="0004680B">
            <w:pPr>
              <w:numPr>
                <w:ilvl w:val="1"/>
                <w:numId w:val="7"/>
              </w:numPr>
              <w:tabs>
                <w:tab w:val="clear" w:pos="1080"/>
                <w:tab w:val="num" w:pos="635"/>
              </w:tabs>
              <w:ind w:hanging="729"/>
              <w:rPr>
                <w:rFonts w:ascii="Arial" w:hAnsi="Arial" w:cs="Arial"/>
                <w:sz w:val="16"/>
                <w:szCs w:val="16"/>
              </w:rPr>
            </w:pPr>
            <w:r w:rsidRPr="00825410">
              <w:rPr>
                <w:rFonts w:ascii="Arial" w:hAnsi="Arial" w:cs="Arial"/>
                <w:sz w:val="16"/>
                <w:szCs w:val="16"/>
              </w:rPr>
              <w:t>the lessor intends to sell the premises; and</w:t>
            </w:r>
          </w:p>
          <w:p w14:paraId="7029A778" w14:textId="77777777" w:rsidR="00825410" w:rsidRPr="00825410" w:rsidRDefault="00825410" w:rsidP="0004680B">
            <w:pPr>
              <w:numPr>
                <w:ilvl w:val="1"/>
                <w:numId w:val="7"/>
              </w:numPr>
              <w:tabs>
                <w:tab w:val="clear" w:pos="1080"/>
                <w:tab w:val="num" w:pos="635"/>
              </w:tabs>
              <w:ind w:hanging="729"/>
              <w:rPr>
                <w:rFonts w:ascii="Arial" w:hAnsi="Arial" w:cs="Arial"/>
                <w:sz w:val="16"/>
                <w:szCs w:val="16"/>
              </w:rPr>
            </w:pPr>
            <w:r w:rsidRPr="00825410">
              <w:rPr>
                <w:rFonts w:ascii="Arial" w:hAnsi="Arial" w:cs="Arial"/>
                <w:sz w:val="16"/>
                <w:szCs w:val="16"/>
              </w:rPr>
              <w:t>the lessor has previously notified the tenant in writing of</w:t>
            </w:r>
            <w:r>
              <w:rPr>
                <w:rFonts w:ascii="Arial" w:hAnsi="Arial" w:cs="Arial"/>
                <w:sz w:val="16"/>
                <w:szCs w:val="16"/>
              </w:rPr>
              <w:t xml:space="preserve"> </w:t>
            </w:r>
            <w:r w:rsidRPr="00825410">
              <w:rPr>
                <w:rFonts w:ascii="Arial" w:hAnsi="Arial" w:cs="Arial"/>
                <w:sz w:val="16"/>
                <w:szCs w:val="16"/>
              </w:rPr>
              <w:t>the lessor’s intention to sell.</w:t>
            </w:r>
          </w:p>
        </w:tc>
      </w:tr>
      <w:tr w:rsidR="00E925C0" w14:paraId="6164F552" w14:textId="77777777">
        <w:tblPrEx>
          <w:tblBorders>
            <w:right w:val="single" w:sz="12" w:space="0" w:color="auto"/>
          </w:tblBorders>
        </w:tblPrEx>
        <w:tc>
          <w:tcPr>
            <w:tcW w:w="1985" w:type="dxa"/>
            <w:tcBorders>
              <w:top w:val="nil"/>
              <w:left w:val="nil"/>
              <w:bottom w:val="nil"/>
              <w:right w:val="nil"/>
            </w:tcBorders>
          </w:tcPr>
          <w:p w14:paraId="77EA3AA6" w14:textId="77777777" w:rsidR="00E925C0" w:rsidRDefault="00E925C0">
            <w:pPr>
              <w:widowControl/>
              <w:ind w:left="34"/>
              <w:rPr>
                <w:rFonts w:ascii="Arial" w:hAnsi="Arial" w:cs="Arial"/>
                <w:b/>
                <w:bCs/>
                <w:sz w:val="16"/>
                <w:szCs w:val="16"/>
              </w:rPr>
            </w:pPr>
            <w:r>
              <w:rPr>
                <w:rFonts w:ascii="Arial" w:hAnsi="Arial" w:cs="Arial"/>
                <w:b/>
                <w:bCs/>
                <w:sz w:val="16"/>
                <w:szCs w:val="16"/>
              </w:rPr>
              <w:t>Access for making or inspecting repairs</w:t>
            </w:r>
          </w:p>
        </w:tc>
        <w:tc>
          <w:tcPr>
            <w:tcW w:w="8789" w:type="dxa"/>
            <w:tcBorders>
              <w:top w:val="nil"/>
              <w:left w:val="nil"/>
              <w:bottom w:val="nil"/>
            </w:tcBorders>
          </w:tcPr>
          <w:p w14:paraId="6FD8DE59" w14:textId="77777777" w:rsidR="00B0202C" w:rsidRDefault="00920751" w:rsidP="0004680B">
            <w:pPr>
              <w:widowControl/>
              <w:numPr>
                <w:ilvl w:val="0"/>
                <w:numId w:val="7"/>
              </w:numPr>
              <w:tabs>
                <w:tab w:val="clear" w:pos="360"/>
                <w:tab w:val="num" w:pos="635"/>
              </w:tabs>
              <w:rPr>
                <w:rFonts w:ascii="Arial" w:hAnsi="Arial" w:cs="Arial"/>
                <w:sz w:val="16"/>
                <w:szCs w:val="16"/>
              </w:rPr>
            </w:pPr>
            <w:r w:rsidRPr="00920751">
              <w:rPr>
                <w:rFonts w:ascii="Arial" w:hAnsi="Arial" w:cs="Arial"/>
                <w:sz w:val="16"/>
                <w:szCs w:val="16"/>
              </w:rPr>
              <w:t xml:space="preserve">(1) On giving the tenant </w:t>
            </w:r>
            <w:proofErr w:type="gramStart"/>
            <w:r w:rsidRPr="00920751">
              <w:rPr>
                <w:rFonts w:ascii="Arial" w:hAnsi="Arial" w:cs="Arial"/>
                <w:sz w:val="16"/>
                <w:szCs w:val="16"/>
              </w:rPr>
              <w:t>1 week</w:t>
            </w:r>
            <w:proofErr w:type="gramEnd"/>
            <w:r w:rsidRPr="00920751">
              <w:rPr>
                <w:rFonts w:ascii="Arial" w:hAnsi="Arial" w:cs="Arial"/>
                <w:sz w:val="16"/>
                <w:szCs w:val="16"/>
              </w:rPr>
              <w:t xml:space="preserve"> notice (or such other agreed</w:t>
            </w:r>
            <w:r>
              <w:rPr>
                <w:rFonts w:ascii="Arial" w:hAnsi="Arial" w:cs="Arial"/>
                <w:sz w:val="16"/>
                <w:szCs w:val="16"/>
              </w:rPr>
              <w:t xml:space="preserve"> </w:t>
            </w:r>
            <w:r w:rsidRPr="00920751">
              <w:rPr>
                <w:rFonts w:ascii="Arial" w:hAnsi="Arial" w:cs="Arial"/>
                <w:sz w:val="16"/>
                <w:szCs w:val="16"/>
              </w:rPr>
              <w:t xml:space="preserve">period), the lessor may enter the premises at a </w:t>
            </w:r>
          </w:p>
          <w:p w14:paraId="6DD6F9D6" w14:textId="77777777" w:rsidR="00E925C0" w:rsidRDefault="00920751" w:rsidP="00B0202C">
            <w:pPr>
              <w:widowControl/>
              <w:ind w:left="635"/>
              <w:rPr>
                <w:rFonts w:ascii="Arial" w:hAnsi="Arial" w:cs="Arial"/>
                <w:sz w:val="16"/>
                <w:szCs w:val="16"/>
              </w:rPr>
            </w:pPr>
            <w:r w:rsidRPr="00920751">
              <w:rPr>
                <w:rFonts w:ascii="Arial" w:hAnsi="Arial" w:cs="Arial"/>
                <w:sz w:val="16"/>
                <w:szCs w:val="16"/>
              </w:rPr>
              <w:t>reasonable time,</w:t>
            </w:r>
            <w:r>
              <w:rPr>
                <w:rFonts w:ascii="Arial" w:hAnsi="Arial" w:cs="Arial"/>
                <w:sz w:val="16"/>
                <w:szCs w:val="16"/>
              </w:rPr>
              <w:t xml:space="preserve"> </w:t>
            </w:r>
            <w:r w:rsidRPr="00920751">
              <w:rPr>
                <w:rFonts w:ascii="Arial" w:hAnsi="Arial" w:cs="Arial"/>
                <w:sz w:val="16"/>
                <w:szCs w:val="16"/>
              </w:rPr>
              <w:t>having regard to the interests of the tenant and the lessor, for</w:t>
            </w:r>
            <w:r>
              <w:rPr>
                <w:rFonts w:ascii="Arial" w:hAnsi="Arial" w:cs="Arial"/>
                <w:sz w:val="16"/>
                <w:szCs w:val="16"/>
              </w:rPr>
              <w:t xml:space="preserve"> </w:t>
            </w:r>
            <w:r w:rsidRPr="00920751">
              <w:rPr>
                <w:rFonts w:ascii="Arial" w:hAnsi="Arial" w:cs="Arial"/>
                <w:sz w:val="16"/>
                <w:szCs w:val="16"/>
              </w:rPr>
              <w:t>the purpose of making or inspecting repairs.</w:t>
            </w:r>
          </w:p>
          <w:p w14:paraId="6B3B6A2B" w14:textId="77777777" w:rsidR="00B0202C" w:rsidRPr="00920751" w:rsidRDefault="00B0202C" w:rsidP="00B0202C">
            <w:pPr>
              <w:widowControl/>
              <w:tabs>
                <w:tab w:val="num" w:pos="635"/>
              </w:tabs>
              <w:ind w:left="635" w:hanging="284"/>
              <w:rPr>
                <w:rFonts w:ascii="Arial" w:hAnsi="Arial" w:cs="Arial"/>
                <w:sz w:val="16"/>
                <w:szCs w:val="16"/>
              </w:rPr>
            </w:pPr>
            <w:r w:rsidRPr="00B0202C">
              <w:rPr>
                <w:rFonts w:ascii="Arial" w:hAnsi="Arial" w:cs="Arial"/>
                <w:sz w:val="16"/>
                <w:szCs w:val="16"/>
              </w:rPr>
              <w:t>(2) For urgent repairs, the lessor must give reasonable notice and</w:t>
            </w:r>
            <w:r>
              <w:rPr>
                <w:rFonts w:ascii="Arial" w:hAnsi="Arial" w:cs="Arial"/>
                <w:sz w:val="16"/>
                <w:szCs w:val="16"/>
              </w:rPr>
              <w:t xml:space="preserve"> </w:t>
            </w:r>
            <w:r w:rsidRPr="00B0202C">
              <w:rPr>
                <w:rFonts w:ascii="Arial" w:hAnsi="Arial" w:cs="Arial"/>
                <w:sz w:val="16"/>
                <w:szCs w:val="16"/>
              </w:rPr>
              <w:t>enter the premises at a reaso</w:t>
            </w:r>
            <w:r>
              <w:rPr>
                <w:rFonts w:ascii="Arial" w:hAnsi="Arial" w:cs="Arial"/>
                <w:sz w:val="16"/>
                <w:szCs w:val="16"/>
              </w:rPr>
              <w:t xml:space="preserve">nable time having regard to the </w:t>
            </w:r>
            <w:r w:rsidRPr="00B0202C">
              <w:rPr>
                <w:rFonts w:ascii="Arial" w:hAnsi="Arial" w:cs="Arial"/>
                <w:sz w:val="16"/>
                <w:szCs w:val="16"/>
              </w:rPr>
              <w:t>interests of the tenant and the lessor.</w:t>
            </w:r>
          </w:p>
        </w:tc>
      </w:tr>
      <w:tr w:rsidR="00E925C0" w14:paraId="26C884D2" w14:textId="77777777">
        <w:tblPrEx>
          <w:tblBorders>
            <w:right w:val="single" w:sz="12" w:space="0" w:color="auto"/>
          </w:tblBorders>
        </w:tblPrEx>
        <w:tc>
          <w:tcPr>
            <w:tcW w:w="1985" w:type="dxa"/>
            <w:tcBorders>
              <w:top w:val="nil"/>
              <w:left w:val="nil"/>
              <w:bottom w:val="nil"/>
              <w:right w:val="nil"/>
            </w:tcBorders>
          </w:tcPr>
          <w:p w14:paraId="792434CF" w14:textId="77777777" w:rsidR="00E925C0" w:rsidRDefault="00E925C0" w:rsidP="00B0202C">
            <w:pPr>
              <w:pStyle w:val="Heading3"/>
              <w:widowControl/>
              <w:spacing w:before="0"/>
              <w:ind w:left="34"/>
              <w:rPr>
                <w:rFonts w:ascii="Arial" w:hAnsi="Arial" w:cs="Arial"/>
                <w:sz w:val="16"/>
                <w:szCs w:val="16"/>
              </w:rPr>
            </w:pPr>
            <w:bookmarkStart w:id="27" w:name="_Toc352582604"/>
            <w:r>
              <w:rPr>
                <w:rFonts w:ascii="Arial" w:hAnsi="Arial" w:cs="Arial"/>
                <w:sz w:val="16"/>
                <w:szCs w:val="16"/>
                <w:u w:val="single"/>
              </w:rPr>
              <w:lastRenderedPageBreak/>
              <w:t>Notice to vacate by the lessor</w:t>
            </w:r>
            <w:bookmarkEnd w:id="27"/>
          </w:p>
        </w:tc>
        <w:tc>
          <w:tcPr>
            <w:tcW w:w="8789" w:type="dxa"/>
            <w:tcBorders>
              <w:top w:val="nil"/>
              <w:left w:val="nil"/>
              <w:bottom w:val="nil"/>
            </w:tcBorders>
          </w:tcPr>
          <w:p w14:paraId="7D0AEA39" w14:textId="77777777" w:rsidR="00E925C0" w:rsidRDefault="00E925C0">
            <w:pPr>
              <w:pStyle w:val="Heading3"/>
              <w:widowControl/>
              <w:rPr>
                <w:rFonts w:ascii="Arial" w:hAnsi="Arial" w:cs="Arial"/>
                <w:sz w:val="16"/>
                <w:szCs w:val="16"/>
              </w:rPr>
            </w:pPr>
          </w:p>
        </w:tc>
      </w:tr>
      <w:tr w:rsidR="00E925C0" w14:paraId="604D984B" w14:textId="77777777">
        <w:tblPrEx>
          <w:tblBorders>
            <w:right w:val="single" w:sz="12" w:space="0" w:color="auto"/>
          </w:tblBorders>
        </w:tblPrEx>
        <w:tc>
          <w:tcPr>
            <w:tcW w:w="1985" w:type="dxa"/>
            <w:tcBorders>
              <w:top w:val="nil"/>
              <w:left w:val="nil"/>
              <w:bottom w:val="nil"/>
              <w:right w:val="nil"/>
            </w:tcBorders>
          </w:tcPr>
          <w:p w14:paraId="759C265B"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02786880" w14:textId="77777777" w:rsidR="00E925C0" w:rsidRPr="00B0202C" w:rsidRDefault="00B0202C" w:rsidP="0004680B">
            <w:pPr>
              <w:widowControl/>
              <w:numPr>
                <w:ilvl w:val="0"/>
                <w:numId w:val="7"/>
              </w:numPr>
              <w:rPr>
                <w:rFonts w:ascii="Arial" w:hAnsi="Arial" w:cs="Arial"/>
                <w:sz w:val="16"/>
                <w:szCs w:val="16"/>
              </w:rPr>
            </w:pPr>
            <w:r w:rsidRPr="00B0202C">
              <w:rPr>
                <w:rFonts w:ascii="Arial" w:hAnsi="Arial" w:cs="Arial"/>
                <w:sz w:val="16"/>
                <w:szCs w:val="16"/>
              </w:rPr>
              <w:t>The notice to vacate must be in writing, in the form required by</w:t>
            </w:r>
            <w:r>
              <w:rPr>
                <w:rFonts w:ascii="Arial" w:hAnsi="Arial" w:cs="Arial"/>
                <w:sz w:val="16"/>
                <w:szCs w:val="16"/>
              </w:rPr>
              <w:t xml:space="preserve"> </w:t>
            </w:r>
            <w:r w:rsidRPr="00B0202C">
              <w:rPr>
                <w:rFonts w:ascii="Arial" w:hAnsi="Arial" w:cs="Arial"/>
                <w:sz w:val="16"/>
                <w:szCs w:val="16"/>
              </w:rPr>
              <w:t>the Residential Tenancies Act, and must include the following</w:t>
            </w:r>
            <w:r>
              <w:rPr>
                <w:rFonts w:ascii="Arial" w:hAnsi="Arial" w:cs="Arial"/>
                <w:sz w:val="16"/>
                <w:szCs w:val="16"/>
              </w:rPr>
              <w:t xml:space="preserve"> </w:t>
            </w:r>
            <w:r w:rsidRPr="00B0202C">
              <w:rPr>
                <w:rFonts w:ascii="Arial" w:hAnsi="Arial" w:cs="Arial"/>
                <w:sz w:val="16"/>
                <w:szCs w:val="16"/>
              </w:rPr>
              <w:t>information:</w:t>
            </w:r>
          </w:p>
        </w:tc>
      </w:tr>
      <w:tr w:rsidR="00E925C0" w14:paraId="464069C7" w14:textId="77777777">
        <w:tblPrEx>
          <w:tblBorders>
            <w:right w:val="single" w:sz="12" w:space="0" w:color="auto"/>
          </w:tblBorders>
        </w:tblPrEx>
        <w:tc>
          <w:tcPr>
            <w:tcW w:w="1985" w:type="dxa"/>
            <w:tcBorders>
              <w:top w:val="nil"/>
              <w:left w:val="nil"/>
              <w:bottom w:val="nil"/>
              <w:right w:val="nil"/>
            </w:tcBorders>
          </w:tcPr>
          <w:p w14:paraId="1BD84C05" w14:textId="77777777" w:rsidR="00E925C0" w:rsidRDefault="00E925C0">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53E90CF8" w14:textId="77777777" w:rsidR="00B0202C" w:rsidRPr="00B0202C" w:rsidRDefault="00B0202C" w:rsidP="0004680B">
            <w:pPr>
              <w:pStyle w:val="aindent"/>
              <w:widowControl/>
              <w:numPr>
                <w:ilvl w:val="1"/>
                <w:numId w:val="7"/>
              </w:numPr>
              <w:tabs>
                <w:tab w:val="clear" w:pos="1080"/>
                <w:tab w:val="num" w:pos="1202"/>
              </w:tabs>
              <w:spacing w:before="0" w:after="0"/>
              <w:ind w:left="776"/>
              <w:rPr>
                <w:rFonts w:ascii="Arial" w:hAnsi="Arial" w:cs="Arial"/>
                <w:sz w:val="16"/>
                <w:szCs w:val="16"/>
              </w:rPr>
            </w:pPr>
            <w:r w:rsidRPr="00B0202C">
              <w:rPr>
                <w:rFonts w:ascii="Arial" w:hAnsi="Arial" w:cs="Arial"/>
                <w:sz w:val="16"/>
                <w:szCs w:val="16"/>
              </w:rPr>
              <w:t>the address of the premises;</w:t>
            </w:r>
          </w:p>
          <w:p w14:paraId="2EA365EE" w14:textId="77777777" w:rsidR="00B0202C" w:rsidRPr="00B0202C" w:rsidRDefault="00B0202C" w:rsidP="0004680B">
            <w:pPr>
              <w:pStyle w:val="aindent"/>
              <w:widowControl/>
              <w:numPr>
                <w:ilvl w:val="1"/>
                <w:numId w:val="7"/>
              </w:numPr>
              <w:tabs>
                <w:tab w:val="clear" w:pos="1080"/>
                <w:tab w:val="num" w:pos="1202"/>
              </w:tabs>
              <w:spacing w:before="0" w:after="0"/>
              <w:ind w:left="776"/>
              <w:rPr>
                <w:rFonts w:ascii="Arial" w:hAnsi="Arial" w:cs="Arial"/>
                <w:sz w:val="16"/>
                <w:szCs w:val="16"/>
              </w:rPr>
            </w:pPr>
            <w:r w:rsidRPr="00B0202C">
              <w:rPr>
                <w:rFonts w:ascii="Arial" w:hAnsi="Arial" w:cs="Arial"/>
                <w:sz w:val="16"/>
                <w:szCs w:val="16"/>
              </w:rPr>
              <w:t>the ground(s) on which the notice is issued, together with</w:t>
            </w:r>
            <w:r>
              <w:rPr>
                <w:rFonts w:ascii="Arial" w:hAnsi="Arial" w:cs="Arial"/>
                <w:sz w:val="16"/>
                <w:szCs w:val="16"/>
              </w:rPr>
              <w:t xml:space="preserve"> </w:t>
            </w:r>
            <w:proofErr w:type="gramStart"/>
            <w:r w:rsidRPr="00B0202C">
              <w:rPr>
                <w:rFonts w:ascii="Arial" w:hAnsi="Arial" w:cs="Arial"/>
                <w:sz w:val="16"/>
                <w:szCs w:val="16"/>
              </w:rPr>
              <w:t>sufficient</w:t>
            </w:r>
            <w:proofErr w:type="gramEnd"/>
            <w:r w:rsidRPr="00B0202C">
              <w:rPr>
                <w:rFonts w:ascii="Arial" w:hAnsi="Arial" w:cs="Arial"/>
                <w:sz w:val="16"/>
                <w:szCs w:val="16"/>
              </w:rPr>
              <w:t xml:space="preserve"> particulars to identify the circumstances giving</w:t>
            </w:r>
            <w:r>
              <w:rPr>
                <w:rFonts w:ascii="Arial" w:hAnsi="Arial" w:cs="Arial"/>
                <w:sz w:val="16"/>
                <w:szCs w:val="16"/>
              </w:rPr>
              <w:t xml:space="preserve"> </w:t>
            </w:r>
            <w:r w:rsidRPr="00B0202C">
              <w:rPr>
                <w:rFonts w:ascii="Arial" w:hAnsi="Arial" w:cs="Arial"/>
                <w:sz w:val="16"/>
                <w:szCs w:val="16"/>
              </w:rPr>
              <w:t>rise to the ground(s);</w:t>
            </w:r>
          </w:p>
          <w:p w14:paraId="4D8A1B26" w14:textId="77777777" w:rsidR="00E925C0" w:rsidRPr="00B0202C" w:rsidRDefault="00B0202C" w:rsidP="0004680B">
            <w:pPr>
              <w:pStyle w:val="aindent"/>
              <w:widowControl/>
              <w:numPr>
                <w:ilvl w:val="1"/>
                <w:numId w:val="7"/>
              </w:numPr>
              <w:tabs>
                <w:tab w:val="clear" w:pos="1080"/>
                <w:tab w:val="num" w:pos="1202"/>
              </w:tabs>
              <w:spacing w:before="0" w:after="0"/>
              <w:ind w:left="776"/>
              <w:rPr>
                <w:rFonts w:ascii="Arial" w:hAnsi="Arial" w:cs="Arial"/>
                <w:sz w:val="16"/>
                <w:szCs w:val="16"/>
              </w:rPr>
            </w:pPr>
            <w:r w:rsidRPr="00B0202C">
              <w:rPr>
                <w:rFonts w:ascii="Arial" w:hAnsi="Arial" w:cs="Arial"/>
                <w:sz w:val="16"/>
                <w:szCs w:val="16"/>
              </w:rPr>
              <w:t>that the lessor requires the tenant to vacate the premises</w:t>
            </w:r>
            <w:r>
              <w:rPr>
                <w:rFonts w:ascii="Arial" w:hAnsi="Arial" w:cs="Arial"/>
                <w:sz w:val="16"/>
                <w:szCs w:val="16"/>
              </w:rPr>
              <w:t xml:space="preserve"> </w:t>
            </w:r>
            <w:r w:rsidRPr="00B0202C">
              <w:rPr>
                <w:rFonts w:ascii="Arial" w:hAnsi="Arial" w:cs="Arial"/>
                <w:sz w:val="16"/>
                <w:szCs w:val="16"/>
              </w:rPr>
              <w:t>by the expiry of the required notice period and that the</w:t>
            </w:r>
            <w:r>
              <w:rPr>
                <w:rFonts w:ascii="Arial" w:hAnsi="Arial" w:cs="Arial"/>
                <w:sz w:val="16"/>
                <w:szCs w:val="16"/>
              </w:rPr>
              <w:t xml:space="preserve"> </w:t>
            </w:r>
            <w:r w:rsidRPr="00B0202C">
              <w:rPr>
                <w:rFonts w:ascii="Arial" w:hAnsi="Arial" w:cs="Arial"/>
                <w:sz w:val="16"/>
                <w:szCs w:val="16"/>
              </w:rPr>
              <w:t>tenancy ends on the day that the tenant vacates the</w:t>
            </w:r>
            <w:r>
              <w:rPr>
                <w:rFonts w:ascii="Arial" w:hAnsi="Arial" w:cs="Arial"/>
                <w:sz w:val="16"/>
                <w:szCs w:val="16"/>
              </w:rPr>
              <w:t xml:space="preserve"> </w:t>
            </w:r>
            <w:r w:rsidRPr="00B0202C">
              <w:rPr>
                <w:rFonts w:ascii="Arial" w:hAnsi="Arial" w:cs="Arial"/>
                <w:sz w:val="16"/>
                <w:szCs w:val="16"/>
              </w:rPr>
              <w:t>premises.</w:t>
            </w:r>
          </w:p>
        </w:tc>
      </w:tr>
      <w:tr w:rsidR="00E925C0" w14:paraId="3960A2F1" w14:textId="77777777">
        <w:tblPrEx>
          <w:tblBorders>
            <w:right w:val="single" w:sz="12" w:space="0" w:color="auto"/>
          </w:tblBorders>
        </w:tblPrEx>
        <w:tc>
          <w:tcPr>
            <w:tcW w:w="1985" w:type="dxa"/>
            <w:tcBorders>
              <w:top w:val="nil"/>
              <w:left w:val="nil"/>
              <w:bottom w:val="nil"/>
              <w:right w:val="nil"/>
            </w:tcBorders>
          </w:tcPr>
          <w:p w14:paraId="3026E37E" w14:textId="77777777" w:rsidR="00E925C0" w:rsidRDefault="00E925C0" w:rsidP="00FE1789">
            <w:pPr>
              <w:pStyle w:val="Heading3"/>
              <w:widowControl/>
              <w:spacing w:before="0"/>
              <w:ind w:left="34"/>
              <w:rPr>
                <w:rFonts w:ascii="Arial" w:hAnsi="Arial" w:cs="Arial"/>
                <w:sz w:val="16"/>
                <w:szCs w:val="16"/>
                <w:u w:val="single"/>
              </w:rPr>
            </w:pPr>
            <w:bookmarkStart w:id="28" w:name="_Toc352582605"/>
            <w:r>
              <w:rPr>
                <w:rFonts w:ascii="Arial" w:hAnsi="Arial" w:cs="Arial"/>
                <w:sz w:val="16"/>
                <w:szCs w:val="16"/>
                <w:u w:val="single"/>
              </w:rPr>
              <w:t>Notice of intention to vacate by the tenant</w:t>
            </w:r>
            <w:bookmarkEnd w:id="28"/>
          </w:p>
          <w:p w14:paraId="5EF21756" w14:textId="77777777" w:rsidR="0052497A" w:rsidRPr="0052497A" w:rsidRDefault="0052497A" w:rsidP="0052497A">
            <w:pPr>
              <w:rPr>
                <w:lang w:val="en-GB"/>
              </w:rPr>
            </w:pPr>
          </w:p>
        </w:tc>
        <w:tc>
          <w:tcPr>
            <w:tcW w:w="8789" w:type="dxa"/>
            <w:tcBorders>
              <w:top w:val="nil"/>
              <w:left w:val="nil"/>
              <w:bottom w:val="nil"/>
            </w:tcBorders>
          </w:tcPr>
          <w:p w14:paraId="087631C9" w14:textId="77777777" w:rsidR="00E925C0" w:rsidRDefault="00E925C0">
            <w:pPr>
              <w:pStyle w:val="Heading3"/>
              <w:widowControl/>
              <w:rPr>
                <w:rFonts w:ascii="Arial" w:hAnsi="Arial" w:cs="Arial"/>
                <w:sz w:val="16"/>
                <w:szCs w:val="16"/>
              </w:rPr>
            </w:pPr>
          </w:p>
        </w:tc>
      </w:tr>
      <w:tr w:rsidR="00E925C0" w14:paraId="61ACF02D" w14:textId="77777777">
        <w:tblPrEx>
          <w:tblBorders>
            <w:right w:val="single" w:sz="12" w:space="0" w:color="auto"/>
          </w:tblBorders>
        </w:tblPrEx>
        <w:tc>
          <w:tcPr>
            <w:tcW w:w="1985" w:type="dxa"/>
            <w:tcBorders>
              <w:top w:val="nil"/>
              <w:left w:val="nil"/>
              <w:bottom w:val="nil"/>
              <w:right w:val="nil"/>
            </w:tcBorders>
          </w:tcPr>
          <w:p w14:paraId="4B57D6DC"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03DA9190" w14:textId="77777777" w:rsidR="00A547D5" w:rsidRDefault="00A547D5" w:rsidP="0004680B">
            <w:pPr>
              <w:widowControl/>
              <w:numPr>
                <w:ilvl w:val="0"/>
                <w:numId w:val="7"/>
              </w:numPr>
              <w:rPr>
                <w:rFonts w:ascii="Arial" w:hAnsi="Arial" w:cs="Arial"/>
                <w:sz w:val="16"/>
                <w:szCs w:val="16"/>
              </w:rPr>
            </w:pPr>
            <w:r w:rsidRPr="00A547D5">
              <w:rPr>
                <w:rFonts w:ascii="Arial" w:hAnsi="Arial" w:cs="Arial"/>
                <w:sz w:val="16"/>
                <w:szCs w:val="16"/>
              </w:rPr>
              <w:t>(1) If the tenant serves a notice of intention to vacate and vacates</w:t>
            </w:r>
            <w:r>
              <w:rPr>
                <w:rFonts w:ascii="Arial" w:hAnsi="Arial" w:cs="Arial"/>
                <w:sz w:val="16"/>
                <w:szCs w:val="16"/>
              </w:rPr>
              <w:t xml:space="preserve"> </w:t>
            </w:r>
            <w:r w:rsidRPr="00A547D5">
              <w:rPr>
                <w:rFonts w:ascii="Arial" w:hAnsi="Arial" w:cs="Arial"/>
                <w:sz w:val="16"/>
                <w:szCs w:val="16"/>
              </w:rPr>
              <w:t xml:space="preserve">the premises in </w:t>
            </w:r>
            <w:r>
              <w:rPr>
                <w:rFonts w:ascii="Arial" w:hAnsi="Arial" w:cs="Arial"/>
                <w:sz w:val="16"/>
                <w:szCs w:val="16"/>
              </w:rPr>
              <w:t>accordance with the notice, the</w:t>
            </w:r>
          </w:p>
          <w:p w14:paraId="730EFA68" w14:textId="77777777" w:rsidR="00A547D5" w:rsidRPr="00A547D5" w:rsidRDefault="00A547D5" w:rsidP="00A547D5">
            <w:pPr>
              <w:widowControl/>
              <w:ind w:left="635"/>
              <w:rPr>
                <w:rFonts w:ascii="Arial" w:hAnsi="Arial" w:cs="Arial"/>
                <w:sz w:val="16"/>
                <w:szCs w:val="16"/>
              </w:rPr>
            </w:pPr>
            <w:r w:rsidRPr="00A547D5">
              <w:rPr>
                <w:rFonts w:ascii="Arial" w:hAnsi="Arial" w:cs="Arial"/>
                <w:sz w:val="16"/>
                <w:szCs w:val="16"/>
              </w:rPr>
              <w:t>tenancy</w:t>
            </w:r>
            <w:r>
              <w:rPr>
                <w:rFonts w:ascii="Arial" w:hAnsi="Arial" w:cs="Arial"/>
                <w:sz w:val="16"/>
                <w:szCs w:val="16"/>
              </w:rPr>
              <w:t xml:space="preserve"> </w:t>
            </w:r>
            <w:r w:rsidRPr="00A547D5">
              <w:rPr>
                <w:rFonts w:ascii="Arial" w:hAnsi="Arial" w:cs="Arial"/>
                <w:sz w:val="16"/>
                <w:szCs w:val="16"/>
              </w:rPr>
              <w:t>terminates on the date of vacating the premises.</w:t>
            </w:r>
          </w:p>
          <w:p w14:paraId="20A9515C" w14:textId="77777777" w:rsidR="00A547D5" w:rsidRPr="00A547D5" w:rsidRDefault="00A547D5" w:rsidP="00A547D5">
            <w:pPr>
              <w:widowControl/>
              <w:ind w:left="360"/>
              <w:rPr>
                <w:rFonts w:ascii="Arial" w:hAnsi="Arial" w:cs="Arial"/>
                <w:sz w:val="16"/>
                <w:szCs w:val="16"/>
              </w:rPr>
            </w:pPr>
            <w:r w:rsidRPr="00A547D5">
              <w:rPr>
                <w:rFonts w:ascii="Arial" w:hAnsi="Arial" w:cs="Arial"/>
                <w:sz w:val="16"/>
                <w:szCs w:val="16"/>
              </w:rPr>
              <w:t>(2) On receiving a notice of intention to vacate, the lessor may—</w:t>
            </w:r>
          </w:p>
          <w:p w14:paraId="1AA2E75A" w14:textId="77777777" w:rsidR="00A547D5" w:rsidRPr="00A547D5" w:rsidRDefault="00A547D5" w:rsidP="00A547D5">
            <w:pPr>
              <w:widowControl/>
              <w:ind w:left="720"/>
              <w:rPr>
                <w:rFonts w:ascii="Arial" w:hAnsi="Arial" w:cs="Arial"/>
                <w:sz w:val="16"/>
                <w:szCs w:val="16"/>
              </w:rPr>
            </w:pPr>
            <w:r w:rsidRPr="00A547D5">
              <w:rPr>
                <w:rFonts w:ascii="Arial" w:hAnsi="Arial" w:cs="Arial"/>
                <w:sz w:val="16"/>
                <w:szCs w:val="16"/>
              </w:rPr>
              <w:t>(a) accept the notice and accept that the tenancy ends on the</w:t>
            </w:r>
            <w:r>
              <w:rPr>
                <w:rFonts w:ascii="Arial" w:hAnsi="Arial" w:cs="Arial"/>
                <w:sz w:val="16"/>
                <w:szCs w:val="16"/>
              </w:rPr>
              <w:t xml:space="preserve"> </w:t>
            </w:r>
            <w:r w:rsidRPr="00A547D5">
              <w:rPr>
                <w:rFonts w:ascii="Arial" w:hAnsi="Arial" w:cs="Arial"/>
                <w:sz w:val="16"/>
                <w:szCs w:val="16"/>
              </w:rPr>
              <w:t>date nominated in the notice; or</w:t>
            </w:r>
          </w:p>
          <w:p w14:paraId="7692329F" w14:textId="77777777" w:rsidR="00E925C0" w:rsidRDefault="00A547D5" w:rsidP="00A547D5">
            <w:pPr>
              <w:widowControl/>
              <w:ind w:left="720"/>
              <w:rPr>
                <w:rFonts w:ascii="Arial" w:hAnsi="Arial" w:cs="Arial"/>
                <w:sz w:val="16"/>
                <w:szCs w:val="16"/>
              </w:rPr>
            </w:pPr>
            <w:r w:rsidRPr="00A547D5">
              <w:rPr>
                <w:rFonts w:ascii="Arial" w:hAnsi="Arial" w:cs="Arial"/>
                <w:sz w:val="16"/>
                <w:szCs w:val="16"/>
              </w:rPr>
              <w:t>(b) apply to the tribunal for confirmation of the tenancy</w:t>
            </w:r>
            <w:r>
              <w:rPr>
                <w:rFonts w:ascii="Arial" w:hAnsi="Arial" w:cs="Arial"/>
                <w:sz w:val="16"/>
                <w:szCs w:val="16"/>
              </w:rPr>
              <w:t xml:space="preserve"> </w:t>
            </w:r>
            <w:r w:rsidRPr="00A547D5">
              <w:rPr>
                <w:rFonts w:ascii="Arial" w:hAnsi="Arial" w:cs="Arial"/>
                <w:sz w:val="16"/>
                <w:szCs w:val="16"/>
              </w:rPr>
              <w:t>agreement, an order for compensation or both.</w:t>
            </w:r>
          </w:p>
        </w:tc>
      </w:tr>
      <w:tr w:rsidR="00E925C0" w14:paraId="5AF8EE01" w14:textId="77777777">
        <w:tblPrEx>
          <w:tblBorders>
            <w:right w:val="single" w:sz="12" w:space="0" w:color="auto"/>
          </w:tblBorders>
        </w:tblPrEx>
        <w:tc>
          <w:tcPr>
            <w:tcW w:w="1985" w:type="dxa"/>
            <w:tcBorders>
              <w:top w:val="nil"/>
              <w:left w:val="nil"/>
              <w:bottom w:val="nil"/>
              <w:right w:val="nil"/>
            </w:tcBorders>
          </w:tcPr>
          <w:p w14:paraId="4286D646"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49D712CC" w14:textId="77777777" w:rsidR="00E925C0" w:rsidRPr="00A547D5" w:rsidRDefault="00A547D5" w:rsidP="0004680B">
            <w:pPr>
              <w:widowControl/>
              <w:numPr>
                <w:ilvl w:val="0"/>
                <w:numId w:val="7"/>
              </w:numPr>
              <w:rPr>
                <w:rFonts w:ascii="Arial" w:hAnsi="Arial" w:cs="Arial"/>
                <w:sz w:val="16"/>
                <w:szCs w:val="16"/>
              </w:rPr>
            </w:pPr>
            <w:r w:rsidRPr="00A547D5">
              <w:rPr>
                <w:rFonts w:ascii="Arial" w:hAnsi="Arial" w:cs="Arial"/>
                <w:sz w:val="16"/>
                <w:szCs w:val="16"/>
              </w:rPr>
              <w:t>The notice of intention to vacate must be in the same form and</w:t>
            </w:r>
            <w:r>
              <w:rPr>
                <w:rFonts w:ascii="Arial" w:hAnsi="Arial" w:cs="Arial"/>
                <w:sz w:val="16"/>
                <w:szCs w:val="16"/>
              </w:rPr>
              <w:t xml:space="preserve"> </w:t>
            </w:r>
            <w:r w:rsidRPr="00A547D5">
              <w:rPr>
                <w:rFonts w:ascii="Arial" w:hAnsi="Arial" w:cs="Arial"/>
                <w:sz w:val="16"/>
                <w:szCs w:val="16"/>
              </w:rPr>
              <w:t xml:space="preserve">contain the same information </w:t>
            </w:r>
            <w:r>
              <w:rPr>
                <w:rFonts w:ascii="Arial" w:hAnsi="Arial" w:cs="Arial"/>
                <w:sz w:val="16"/>
                <w:szCs w:val="16"/>
              </w:rPr>
              <w:t xml:space="preserve">as the notice to vacate from the </w:t>
            </w:r>
            <w:r w:rsidRPr="00A547D5">
              <w:rPr>
                <w:rFonts w:ascii="Arial" w:hAnsi="Arial" w:cs="Arial"/>
                <w:sz w:val="16"/>
                <w:szCs w:val="16"/>
              </w:rPr>
              <w:t>lessor except the notice must contain the statement that the</w:t>
            </w:r>
            <w:r>
              <w:rPr>
                <w:rFonts w:ascii="Arial" w:hAnsi="Arial" w:cs="Arial"/>
                <w:sz w:val="16"/>
                <w:szCs w:val="16"/>
              </w:rPr>
              <w:t xml:space="preserve"> </w:t>
            </w:r>
            <w:r w:rsidRPr="00A547D5">
              <w:rPr>
                <w:rFonts w:ascii="Arial" w:hAnsi="Arial" w:cs="Arial"/>
                <w:sz w:val="16"/>
                <w:szCs w:val="16"/>
              </w:rPr>
              <w:t>tenant intends to vacate the premises on a certain date and the</w:t>
            </w:r>
            <w:r>
              <w:rPr>
                <w:rFonts w:ascii="Arial" w:hAnsi="Arial" w:cs="Arial"/>
                <w:sz w:val="16"/>
                <w:szCs w:val="16"/>
              </w:rPr>
              <w:t xml:space="preserve"> </w:t>
            </w:r>
            <w:r w:rsidRPr="00A547D5">
              <w:rPr>
                <w:rFonts w:ascii="Arial" w:hAnsi="Arial" w:cs="Arial"/>
                <w:sz w:val="16"/>
                <w:szCs w:val="16"/>
              </w:rPr>
              <w:t>tenancy terminates on that date.</w:t>
            </w:r>
          </w:p>
        </w:tc>
      </w:tr>
      <w:tr w:rsidR="00A547D5" w14:paraId="5ADFABDA" w14:textId="77777777" w:rsidTr="0052497A">
        <w:tblPrEx>
          <w:tblBorders>
            <w:right w:val="single" w:sz="12" w:space="0" w:color="auto"/>
          </w:tblBorders>
        </w:tblPrEx>
        <w:tc>
          <w:tcPr>
            <w:tcW w:w="1985" w:type="dxa"/>
            <w:vMerge w:val="restart"/>
            <w:tcBorders>
              <w:top w:val="nil"/>
              <w:left w:val="nil"/>
              <w:right w:val="nil"/>
            </w:tcBorders>
          </w:tcPr>
          <w:p w14:paraId="1ACF8AA9" w14:textId="77777777" w:rsidR="00A547D5" w:rsidRDefault="00A547D5">
            <w:pPr>
              <w:widowControl/>
              <w:ind w:left="34"/>
              <w:rPr>
                <w:rFonts w:ascii="Arial" w:hAnsi="Arial" w:cs="Arial"/>
                <w:b/>
                <w:bCs/>
                <w:sz w:val="16"/>
                <w:szCs w:val="16"/>
              </w:rPr>
            </w:pPr>
            <w:bookmarkStart w:id="29" w:name="_Toc352582606"/>
            <w:r>
              <w:rPr>
                <w:rFonts w:ascii="Arial" w:hAnsi="Arial" w:cs="Arial"/>
                <w:b/>
                <w:bCs/>
                <w:sz w:val="16"/>
                <w:szCs w:val="16"/>
                <w:u w:val="single"/>
              </w:rPr>
              <w:t>Termination where the premises are not fit for habitation</w:t>
            </w:r>
            <w:bookmarkEnd w:id="29"/>
          </w:p>
        </w:tc>
        <w:tc>
          <w:tcPr>
            <w:tcW w:w="8789" w:type="dxa"/>
            <w:tcBorders>
              <w:top w:val="nil"/>
              <w:left w:val="nil"/>
              <w:bottom w:val="nil"/>
            </w:tcBorders>
          </w:tcPr>
          <w:p w14:paraId="27073742" w14:textId="77777777" w:rsidR="00A547D5" w:rsidRDefault="00A547D5" w:rsidP="0004680B">
            <w:pPr>
              <w:widowControl/>
              <w:numPr>
                <w:ilvl w:val="0"/>
                <w:numId w:val="7"/>
              </w:numPr>
              <w:rPr>
                <w:rFonts w:ascii="Arial" w:hAnsi="Arial" w:cs="Arial"/>
                <w:sz w:val="16"/>
                <w:szCs w:val="16"/>
              </w:rPr>
            </w:pPr>
            <w:r>
              <w:rPr>
                <w:rFonts w:ascii="Arial" w:hAnsi="Arial" w:cs="Arial"/>
                <w:sz w:val="16"/>
                <w:szCs w:val="16"/>
              </w:rPr>
              <w:t>The lessor or the tenant may, by written notice, terminate the tenancy on a date specified in the notice on the following grounds:</w:t>
            </w:r>
          </w:p>
        </w:tc>
      </w:tr>
      <w:tr w:rsidR="00A547D5" w14:paraId="7444BD7D" w14:textId="77777777" w:rsidTr="0052497A">
        <w:tblPrEx>
          <w:tblBorders>
            <w:right w:val="single" w:sz="12" w:space="0" w:color="auto"/>
          </w:tblBorders>
        </w:tblPrEx>
        <w:tc>
          <w:tcPr>
            <w:tcW w:w="1985" w:type="dxa"/>
            <w:vMerge/>
            <w:tcBorders>
              <w:left w:val="nil"/>
              <w:right w:val="nil"/>
            </w:tcBorders>
          </w:tcPr>
          <w:p w14:paraId="51D0B1F8" w14:textId="77777777" w:rsidR="00A547D5" w:rsidRDefault="00A547D5">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4E4866E3" w14:textId="77777777" w:rsidR="0052497A" w:rsidRDefault="00A547D5" w:rsidP="0004680B">
            <w:pPr>
              <w:pStyle w:val="aindent"/>
              <w:widowControl/>
              <w:numPr>
                <w:ilvl w:val="1"/>
                <w:numId w:val="7"/>
              </w:numPr>
              <w:tabs>
                <w:tab w:val="clear" w:pos="700"/>
              </w:tabs>
              <w:spacing w:before="0" w:after="0"/>
              <w:ind w:left="743"/>
              <w:rPr>
                <w:rFonts w:ascii="Arial" w:hAnsi="Arial" w:cs="Arial"/>
                <w:sz w:val="16"/>
                <w:szCs w:val="16"/>
              </w:rPr>
            </w:pPr>
            <w:r>
              <w:rPr>
                <w:rFonts w:ascii="Arial" w:hAnsi="Arial" w:cs="Arial"/>
                <w:sz w:val="16"/>
                <w:szCs w:val="16"/>
              </w:rPr>
              <w:t>the premises are not fit for habitation;</w:t>
            </w:r>
          </w:p>
          <w:p w14:paraId="4A9FEC9A" w14:textId="77777777" w:rsidR="00A547D5" w:rsidRPr="0052497A" w:rsidRDefault="00A547D5" w:rsidP="0004680B">
            <w:pPr>
              <w:pStyle w:val="aindent"/>
              <w:widowControl/>
              <w:numPr>
                <w:ilvl w:val="1"/>
                <w:numId w:val="7"/>
              </w:numPr>
              <w:tabs>
                <w:tab w:val="clear" w:pos="700"/>
              </w:tabs>
              <w:spacing w:before="0" w:after="0"/>
              <w:ind w:left="743"/>
              <w:rPr>
                <w:rFonts w:ascii="Arial" w:hAnsi="Arial" w:cs="Arial"/>
                <w:sz w:val="16"/>
                <w:szCs w:val="16"/>
              </w:rPr>
            </w:pPr>
            <w:r w:rsidRPr="0052497A">
              <w:rPr>
                <w:rFonts w:ascii="Arial" w:hAnsi="Arial" w:cs="Arial"/>
                <w:sz w:val="16"/>
                <w:szCs w:val="16"/>
              </w:rPr>
              <w:t>the premises are not available or will not be available because of Government action within a period of 4 weeks of the date that notice is given.</w:t>
            </w:r>
          </w:p>
        </w:tc>
      </w:tr>
      <w:tr w:rsidR="00A547D5" w14:paraId="2ADA3B41" w14:textId="77777777" w:rsidTr="0052497A">
        <w:tblPrEx>
          <w:tblBorders>
            <w:right w:val="single" w:sz="12" w:space="0" w:color="auto"/>
          </w:tblBorders>
        </w:tblPrEx>
        <w:trPr>
          <w:trHeight w:val="1204"/>
        </w:trPr>
        <w:tc>
          <w:tcPr>
            <w:tcW w:w="1985" w:type="dxa"/>
            <w:vMerge/>
            <w:tcBorders>
              <w:left w:val="nil"/>
              <w:bottom w:val="nil"/>
              <w:right w:val="nil"/>
            </w:tcBorders>
          </w:tcPr>
          <w:p w14:paraId="0C2653AF" w14:textId="77777777" w:rsidR="00A547D5" w:rsidRDefault="00A547D5">
            <w:pPr>
              <w:widowControl/>
              <w:ind w:left="34"/>
              <w:rPr>
                <w:rFonts w:ascii="Arial" w:hAnsi="Arial" w:cs="Arial"/>
                <w:b/>
                <w:bCs/>
                <w:sz w:val="16"/>
                <w:szCs w:val="16"/>
              </w:rPr>
            </w:pPr>
          </w:p>
        </w:tc>
        <w:tc>
          <w:tcPr>
            <w:tcW w:w="8789" w:type="dxa"/>
            <w:tcBorders>
              <w:top w:val="nil"/>
              <w:left w:val="nil"/>
              <w:bottom w:val="nil"/>
            </w:tcBorders>
          </w:tcPr>
          <w:p w14:paraId="35650A03" w14:textId="77777777" w:rsidR="00F70289" w:rsidRDefault="00F70289" w:rsidP="0004680B">
            <w:pPr>
              <w:pStyle w:val="ListParagraph"/>
              <w:widowControl/>
              <w:numPr>
                <w:ilvl w:val="0"/>
                <w:numId w:val="8"/>
              </w:numPr>
              <w:rPr>
                <w:rFonts w:ascii="Arial" w:hAnsi="Arial" w:cs="Arial"/>
                <w:sz w:val="16"/>
                <w:szCs w:val="16"/>
              </w:rPr>
            </w:pPr>
            <w:r>
              <w:rPr>
                <w:rFonts w:ascii="Arial" w:hAnsi="Arial" w:cs="Arial"/>
                <w:sz w:val="16"/>
                <w:szCs w:val="16"/>
              </w:rPr>
              <w:t xml:space="preserve">(1)  </w:t>
            </w:r>
            <w:r w:rsidRPr="00F70289">
              <w:rPr>
                <w:rFonts w:ascii="Arial" w:hAnsi="Arial" w:cs="Arial"/>
                <w:sz w:val="16"/>
                <w:szCs w:val="16"/>
              </w:rPr>
              <w:t>In either case the lessor must give not less than 1 weeks’ notice</w:t>
            </w:r>
            <w:r>
              <w:rPr>
                <w:rFonts w:ascii="Arial" w:hAnsi="Arial" w:cs="Arial"/>
                <w:sz w:val="16"/>
                <w:szCs w:val="16"/>
              </w:rPr>
              <w:t xml:space="preserve"> </w:t>
            </w:r>
            <w:r w:rsidRPr="00F70289">
              <w:rPr>
                <w:rFonts w:ascii="Arial" w:hAnsi="Arial" w:cs="Arial"/>
                <w:sz w:val="16"/>
                <w:szCs w:val="16"/>
              </w:rPr>
              <w:t xml:space="preserve">of termination of the tenancy, and the rent </w:t>
            </w:r>
            <w:r>
              <w:rPr>
                <w:rFonts w:ascii="Arial" w:hAnsi="Arial" w:cs="Arial"/>
                <w:sz w:val="16"/>
                <w:szCs w:val="16"/>
              </w:rPr>
              <w:t xml:space="preserve">   </w:t>
            </w:r>
          </w:p>
          <w:p w14:paraId="003DD9BA" w14:textId="77777777" w:rsidR="00F70289" w:rsidRPr="00F70289" w:rsidRDefault="00F70289" w:rsidP="00F70289">
            <w:pPr>
              <w:widowControl/>
              <w:ind w:left="635"/>
              <w:rPr>
                <w:rFonts w:ascii="Arial" w:hAnsi="Arial" w:cs="Arial"/>
                <w:sz w:val="16"/>
                <w:szCs w:val="16"/>
              </w:rPr>
            </w:pPr>
            <w:r w:rsidRPr="00F70289">
              <w:rPr>
                <w:rFonts w:ascii="Arial" w:hAnsi="Arial" w:cs="Arial"/>
                <w:sz w:val="16"/>
                <w:szCs w:val="16"/>
              </w:rPr>
              <w:t>abates from the date that the premises are uninhabitable.</w:t>
            </w:r>
          </w:p>
          <w:p w14:paraId="5FD676BB" w14:textId="77777777" w:rsidR="00F70289" w:rsidRPr="00F70289" w:rsidRDefault="00F70289" w:rsidP="00F70289">
            <w:pPr>
              <w:widowControl/>
              <w:ind w:left="360"/>
              <w:rPr>
                <w:rFonts w:ascii="Arial" w:hAnsi="Arial" w:cs="Arial"/>
                <w:sz w:val="16"/>
                <w:szCs w:val="16"/>
              </w:rPr>
            </w:pPr>
            <w:r w:rsidRPr="00F70289">
              <w:rPr>
                <w:rFonts w:ascii="Arial" w:hAnsi="Arial" w:cs="Arial"/>
                <w:sz w:val="16"/>
                <w:szCs w:val="16"/>
              </w:rPr>
              <w:t xml:space="preserve">(2) The tenant may give 2 </w:t>
            </w:r>
            <w:r w:rsidR="00DE2E54" w:rsidRPr="00F70289">
              <w:rPr>
                <w:rFonts w:ascii="Arial" w:hAnsi="Arial" w:cs="Arial"/>
                <w:sz w:val="16"/>
                <w:szCs w:val="16"/>
              </w:rPr>
              <w:t>da</w:t>
            </w:r>
            <w:r w:rsidR="00DE2E54">
              <w:rPr>
                <w:rFonts w:ascii="Arial" w:hAnsi="Arial" w:cs="Arial"/>
                <w:sz w:val="16"/>
                <w:szCs w:val="16"/>
              </w:rPr>
              <w:t>ys’ notice</w:t>
            </w:r>
            <w:r>
              <w:rPr>
                <w:rFonts w:ascii="Arial" w:hAnsi="Arial" w:cs="Arial"/>
                <w:sz w:val="16"/>
                <w:szCs w:val="16"/>
              </w:rPr>
              <w:t xml:space="preserve"> of termination of the </w:t>
            </w:r>
            <w:r w:rsidRPr="00F70289">
              <w:rPr>
                <w:rFonts w:ascii="Arial" w:hAnsi="Arial" w:cs="Arial"/>
                <w:sz w:val="16"/>
                <w:szCs w:val="16"/>
              </w:rPr>
              <w:t>tenancy.</w:t>
            </w:r>
          </w:p>
          <w:p w14:paraId="4195CCAF" w14:textId="77777777" w:rsidR="00A547D5" w:rsidRDefault="00F70289" w:rsidP="00DE2E54">
            <w:pPr>
              <w:widowControl/>
              <w:ind w:left="635" w:hanging="284"/>
              <w:rPr>
                <w:rFonts w:ascii="Arial" w:hAnsi="Arial" w:cs="Arial"/>
                <w:sz w:val="16"/>
                <w:szCs w:val="16"/>
              </w:rPr>
            </w:pPr>
            <w:r w:rsidRPr="00F70289">
              <w:rPr>
                <w:rFonts w:ascii="Arial" w:hAnsi="Arial" w:cs="Arial"/>
                <w:sz w:val="16"/>
                <w:szCs w:val="16"/>
              </w:rPr>
              <w:t>(3) If neither the lessor nor the tenan</w:t>
            </w:r>
            <w:r>
              <w:rPr>
                <w:rFonts w:ascii="Arial" w:hAnsi="Arial" w:cs="Arial"/>
                <w:sz w:val="16"/>
                <w:szCs w:val="16"/>
              </w:rPr>
              <w:t xml:space="preserve">t give notice of termination of </w:t>
            </w:r>
            <w:r w:rsidRPr="00F70289">
              <w:rPr>
                <w:rFonts w:ascii="Arial" w:hAnsi="Arial" w:cs="Arial"/>
                <w:sz w:val="16"/>
                <w:szCs w:val="16"/>
              </w:rPr>
              <w:t>the tenancy, the rent abates for t</w:t>
            </w:r>
            <w:r>
              <w:rPr>
                <w:rFonts w:ascii="Arial" w:hAnsi="Arial" w:cs="Arial"/>
                <w:sz w:val="16"/>
                <w:szCs w:val="16"/>
              </w:rPr>
              <w:t xml:space="preserve">he period that the premises are </w:t>
            </w:r>
            <w:r w:rsidRPr="00F70289">
              <w:rPr>
                <w:rFonts w:ascii="Arial" w:hAnsi="Arial" w:cs="Arial"/>
                <w:sz w:val="16"/>
                <w:szCs w:val="16"/>
              </w:rPr>
              <w:t>unable to be used for habitatio</w:t>
            </w:r>
            <w:r>
              <w:rPr>
                <w:rFonts w:ascii="Arial" w:hAnsi="Arial" w:cs="Arial"/>
                <w:sz w:val="16"/>
                <w:szCs w:val="16"/>
              </w:rPr>
              <w:t xml:space="preserve">n, but the tenancy resumes when </w:t>
            </w:r>
            <w:r w:rsidRPr="00F70289">
              <w:rPr>
                <w:rFonts w:ascii="Arial" w:hAnsi="Arial" w:cs="Arial"/>
                <w:sz w:val="16"/>
                <w:szCs w:val="16"/>
              </w:rPr>
              <w:t xml:space="preserve">they </w:t>
            </w:r>
            <w:proofErr w:type="gramStart"/>
            <w:r w:rsidRPr="00F70289">
              <w:rPr>
                <w:rFonts w:ascii="Arial" w:hAnsi="Arial" w:cs="Arial"/>
                <w:sz w:val="16"/>
                <w:szCs w:val="16"/>
              </w:rPr>
              <w:t>are able to</w:t>
            </w:r>
            <w:proofErr w:type="gramEnd"/>
            <w:r w:rsidRPr="00F70289">
              <w:rPr>
                <w:rFonts w:ascii="Arial" w:hAnsi="Arial" w:cs="Arial"/>
                <w:sz w:val="16"/>
                <w:szCs w:val="16"/>
              </w:rPr>
              <w:t xml:space="preserve"> be used again.</w:t>
            </w:r>
          </w:p>
        </w:tc>
      </w:tr>
      <w:tr w:rsidR="00E925C0" w14:paraId="36F278B5" w14:textId="77777777">
        <w:tblPrEx>
          <w:tblBorders>
            <w:right w:val="single" w:sz="12" w:space="0" w:color="auto"/>
          </w:tblBorders>
        </w:tblPrEx>
        <w:tc>
          <w:tcPr>
            <w:tcW w:w="1985" w:type="dxa"/>
            <w:tcBorders>
              <w:top w:val="nil"/>
              <w:left w:val="nil"/>
              <w:bottom w:val="nil"/>
              <w:right w:val="nil"/>
            </w:tcBorders>
          </w:tcPr>
          <w:p w14:paraId="111FF2C0" w14:textId="77777777" w:rsidR="00E925C0" w:rsidRDefault="00E925C0" w:rsidP="00F70289">
            <w:pPr>
              <w:pStyle w:val="Heading2"/>
              <w:widowControl/>
              <w:spacing w:before="0"/>
              <w:ind w:left="34"/>
              <w:rPr>
                <w:rFonts w:ascii="Arial" w:hAnsi="Arial" w:cs="Arial"/>
                <w:sz w:val="16"/>
                <w:szCs w:val="16"/>
              </w:rPr>
            </w:pPr>
            <w:bookmarkStart w:id="30" w:name="_Toc352582607"/>
            <w:r>
              <w:rPr>
                <w:rFonts w:ascii="Arial" w:hAnsi="Arial" w:cs="Arial"/>
                <w:sz w:val="16"/>
                <w:szCs w:val="16"/>
              </w:rPr>
              <w:t>Termination of the tenancy by the tenant</w:t>
            </w:r>
            <w:bookmarkEnd w:id="30"/>
          </w:p>
        </w:tc>
        <w:tc>
          <w:tcPr>
            <w:tcW w:w="8789" w:type="dxa"/>
            <w:tcBorders>
              <w:top w:val="nil"/>
              <w:left w:val="nil"/>
              <w:bottom w:val="nil"/>
            </w:tcBorders>
          </w:tcPr>
          <w:p w14:paraId="11B063D4" w14:textId="77777777" w:rsidR="00E925C0" w:rsidRDefault="00E925C0">
            <w:pPr>
              <w:pStyle w:val="Heading2"/>
              <w:widowControl/>
              <w:rPr>
                <w:rFonts w:ascii="Arial" w:hAnsi="Arial" w:cs="Arial"/>
                <w:sz w:val="16"/>
                <w:szCs w:val="16"/>
              </w:rPr>
            </w:pPr>
          </w:p>
        </w:tc>
      </w:tr>
      <w:tr w:rsidR="006738E0" w14:paraId="7B849E8C" w14:textId="77777777" w:rsidTr="0052497A">
        <w:tblPrEx>
          <w:tblBorders>
            <w:right w:val="single" w:sz="12" w:space="0" w:color="auto"/>
          </w:tblBorders>
        </w:tblPrEx>
        <w:tc>
          <w:tcPr>
            <w:tcW w:w="1985" w:type="dxa"/>
            <w:vMerge w:val="restart"/>
            <w:tcBorders>
              <w:top w:val="nil"/>
              <w:left w:val="nil"/>
              <w:right w:val="nil"/>
            </w:tcBorders>
          </w:tcPr>
          <w:p w14:paraId="0F0D968B" w14:textId="77777777" w:rsidR="006738E0" w:rsidRDefault="006738E0">
            <w:pPr>
              <w:widowControl/>
              <w:ind w:left="34"/>
              <w:rPr>
                <w:rFonts w:ascii="Arial" w:hAnsi="Arial" w:cs="Arial"/>
                <w:b/>
                <w:bCs/>
                <w:sz w:val="16"/>
                <w:szCs w:val="16"/>
              </w:rPr>
            </w:pPr>
            <w:bookmarkStart w:id="31" w:name="_Toc352582608"/>
            <w:r>
              <w:rPr>
                <w:rFonts w:ascii="Arial" w:hAnsi="Arial" w:cs="Arial"/>
                <w:b/>
                <w:bCs/>
                <w:sz w:val="16"/>
                <w:szCs w:val="16"/>
              </w:rPr>
              <w:t xml:space="preserve">Termination on or after the end of the </w:t>
            </w:r>
          </w:p>
          <w:bookmarkEnd w:id="31"/>
          <w:p w14:paraId="1754FD5C" w14:textId="77777777" w:rsidR="006738E0" w:rsidRDefault="006738E0" w:rsidP="0052497A">
            <w:pPr>
              <w:ind w:left="34"/>
              <w:rPr>
                <w:rFonts w:ascii="Arial" w:hAnsi="Arial" w:cs="Arial"/>
                <w:b/>
                <w:bCs/>
                <w:sz w:val="16"/>
                <w:szCs w:val="16"/>
              </w:rPr>
            </w:pPr>
            <w:r>
              <w:rPr>
                <w:rFonts w:ascii="Arial" w:hAnsi="Arial" w:cs="Arial"/>
                <w:b/>
                <w:bCs/>
                <w:sz w:val="16"/>
                <w:szCs w:val="16"/>
              </w:rPr>
              <w:t>fixed term</w:t>
            </w:r>
          </w:p>
        </w:tc>
        <w:tc>
          <w:tcPr>
            <w:tcW w:w="8789" w:type="dxa"/>
            <w:tcBorders>
              <w:top w:val="nil"/>
              <w:left w:val="nil"/>
              <w:bottom w:val="nil"/>
            </w:tcBorders>
          </w:tcPr>
          <w:p w14:paraId="32886201" w14:textId="77777777" w:rsidR="006738E0" w:rsidRDefault="006738E0" w:rsidP="0004680B">
            <w:pPr>
              <w:pStyle w:val="ListParagraph"/>
              <w:widowControl/>
              <w:numPr>
                <w:ilvl w:val="0"/>
                <w:numId w:val="9"/>
              </w:numPr>
              <w:ind w:left="351"/>
              <w:rPr>
                <w:rFonts w:ascii="Arial" w:hAnsi="Arial" w:cs="Arial"/>
                <w:sz w:val="16"/>
                <w:szCs w:val="16"/>
              </w:rPr>
            </w:pPr>
            <w:r w:rsidRPr="00F70289">
              <w:rPr>
                <w:rFonts w:ascii="Arial" w:hAnsi="Arial" w:cs="Arial"/>
                <w:sz w:val="16"/>
                <w:szCs w:val="16"/>
              </w:rPr>
              <w:t xml:space="preserve">(1) The tenant may give notice to terminate a periodic tenancy by giving the lessor </w:t>
            </w:r>
            <w:r>
              <w:rPr>
                <w:rFonts w:ascii="Arial" w:hAnsi="Arial" w:cs="Arial"/>
                <w:sz w:val="16"/>
                <w:szCs w:val="16"/>
              </w:rPr>
              <w:t xml:space="preserve">not less than 3 </w:t>
            </w:r>
            <w:r w:rsidR="003F48DE">
              <w:rPr>
                <w:rFonts w:ascii="Arial" w:hAnsi="Arial" w:cs="Arial"/>
                <w:sz w:val="16"/>
                <w:szCs w:val="16"/>
              </w:rPr>
              <w:t>weeks’ notice</w:t>
            </w:r>
            <w:r>
              <w:rPr>
                <w:rFonts w:ascii="Arial" w:hAnsi="Arial" w:cs="Arial"/>
                <w:sz w:val="16"/>
                <w:szCs w:val="16"/>
              </w:rPr>
              <w:t xml:space="preserve"> of</w:t>
            </w:r>
          </w:p>
          <w:p w14:paraId="352480F4" w14:textId="77777777" w:rsidR="006738E0" w:rsidRPr="00F70289" w:rsidRDefault="001F60FE" w:rsidP="00F70289">
            <w:pPr>
              <w:widowControl/>
              <w:ind w:left="351"/>
              <w:rPr>
                <w:rFonts w:ascii="Arial" w:hAnsi="Arial" w:cs="Arial"/>
                <w:sz w:val="16"/>
                <w:szCs w:val="16"/>
              </w:rPr>
            </w:pPr>
            <w:r>
              <w:rPr>
                <w:rFonts w:ascii="Arial" w:hAnsi="Arial" w:cs="Arial"/>
                <w:sz w:val="16"/>
                <w:szCs w:val="16"/>
              </w:rPr>
              <w:t xml:space="preserve">      </w:t>
            </w:r>
            <w:r w:rsidR="006738E0" w:rsidRPr="00F70289">
              <w:rPr>
                <w:rFonts w:ascii="Arial" w:hAnsi="Arial" w:cs="Arial"/>
                <w:sz w:val="16"/>
                <w:szCs w:val="16"/>
              </w:rPr>
              <w:t>the date when the tenant intends to vacate the premises.</w:t>
            </w:r>
          </w:p>
          <w:p w14:paraId="5473DA25" w14:textId="77777777" w:rsidR="006738E0" w:rsidRDefault="006738E0" w:rsidP="00F70289">
            <w:pPr>
              <w:widowControl/>
              <w:ind w:left="360"/>
              <w:rPr>
                <w:rFonts w:ascii="Arial" w:hAnsi="Arial" w:cs="Arial"/>
                <w:sz w:val="16"/>
                <w:szCs w:val="16"/>
              </w:rPr>
            </w:pPr>
            <w:r w:rsidRPr="00F70289">
              <w:rPr>
                <w:rFonts w:ascii="Arial" w:hAnsi="Arial" w:cs="Arial"/>
                <w:sz w:val="16"/>
                <w:szCs w:val="16"/>
              </w:rPr>
              <w:t>(2) The tenancy ends on the date specified by the tenant</w:t>
            </w:r>
            <w:r w:rsidR="009321D4" w:rsidRPr="00F70289">
              <w:rPr>
                <w:rFonts w:ascii="Arial" w:hAnsi="Arial" w:cs="Arial"/>
                <w:sz w:val="16"/>
                <w:szCs w:val="16"/>
              </w:rPr>
              <w:t>.</w:t>
            </w:r>
          </w:p>
        </w:tc>
      </w:tr>
      <w:tr w:rsidR="006738E0" w14:paraId="23308CCA" w14:textId="77777777" w:rsidTr="0052497A">
        <w:tblPrEx>
          <w:tblBorders>
            <w:right w:val="single" w:sz="12" w:space="0" w:color="auto"/>
          </w:tblBorders>
        </w:tblPrEx>
        <w:tc>
          <w:tcPr>
            <w:tcW w:w="1985" w:type="dxa"/>
            <w:vMerge/>
            <w:tcBorders>
              <w:left w:val="nil"/>
              <w:bottom w:val="nil"/>
              <w:right w:val="nil"/>
            </w:tcBorders>
          </w:tcPr>
          <w:p w14:paraId="29C34A49" w14:textId="77777777" w:rsidR="006738E0" w:rsidRDefault="006738E0">
            <w:pPr>
              <w:widowControl/>
              <w:ind w:left="34"/>
              <w:rPr>
                <w:rFonts w:ascii="Arial" w:hAnsi="Arial" w:cs="Arial"/>
                <w:b/>
                <w:bCs/>
                <w:sz w:val="16"/>
                <w:szCs w:val="16"/>
              </w:rPr>
            </w:pPr>
          </w:p>
        </w:tc>
        <w:tc>
          <w:tcPr>
            <w:tcW w:w="8789" w:type="dxa"/>
            <w:tcBorders>
              <w:top w:val="nil"/>
              <w:left w:val="nil"/>
              <w:bottom w:val="nil"/>
            </w:tcBorders>
          </w:tcPr>
          <w:p w14:paraId="44059BE0" w14:textId="77777777" w:rsidR="006738E0" w:rsidRDefault="006738E0" w:rsidP="0004680B">
            <w:pPr>
              <w:pStyle w:val="ListParagraph"/>
              <w:widowControl/>
              <w:numPr>
                <w:ilvl w:val="0"/>
                <w:numId w:val="9"/>
              </w:numPr>
              <w:ind w:left="493" w:hanging="493"/>
              <w:rPr>
                <w:rFonts w:ascii="Arial" w:hAnsi="Arial" w:cs="Arial"/>
                <w:sz w:val="16"/>
                <w:szCs w:val="16"/>
              </w:rPr>
            </w:pPr>
            <w:r>
              <w:rPr>
                <w:rFonts w:ascii="Arial" w:hAnsi="Arial" w:cs="Arial"/>
                <w:sz w:val="16"/>
                <w:szCs w:val="16"/>
              </w:rPr>
              <w:t>(</w:t>
            </w:r>
            <w:r w:rsidRPr="006738E0">
              <w:rPr>
                <w:rFonts w:ascii="Arial" w:hAnsi="Arial" w:cs="Arial"/>
                <w:sz w:val="16"/>
                <w:szCs w:val="16"/>
              </w:rPr>
              <w:t xml:space="preserve">1) The tenant may give notice to terminate a fixed term tenancy at or after the end of the tenancy by giving 3 </w:t>
            </w:r>
            <w:r>
              <w:rPr>
                <w:rFonts w:ascii="Arial" w:hAnsi="Arial" w:cs="Arial"/>
                <w:sz w:val="16"/>
                <w:szCs w:val="16"/>
              </w:rPr>
              <w:t xml:space="preserve">  </w:t>
            </w:r>
          </w:p>
          <w:p w14:paraId="2639B38C" w14:textId="77777777" w:rsidR="006738E0" w:rsidRPr="006738E0" w:rsidRDefault="003F48DE" w:rsidP="006738E0">
            <w:pPr>
              <w:widowControl/>
              <w:ind w:left="720"/>
              <w:rPr>
                <w:rFonts w:ascii="Arial" w:hAnsi="Arial" w:cs="Arial"/>
                <w:sz w:val="16"/>
                <w:szCs w:val="16"/>
              </w:rPr>
            </w:pPr>
            <w:r w:rsidRPr="006738E0">
              <w:rPr>
                <w:rFonts w:ascii="Arial" w:hAnsi="Arial" w:cs="Arial"/>
                <w:sz w:val="16"/>
                <w:szCs w:val="16"/>
              </w:rPr>
              <w:t>weeks’ notice</w:t>
            </w:r>
            <w:r w:rsidR="006738E0" w:rsidRPr="006738E0">
              <w:rPr>
                <w:rFonts w:ascii="Arial" w:hAnsi="Arial" w:cs="Arial"/>
                <w:sz w:val="16"/>
                <w:szCs w:val="16"/>
              </w:rPr>
              <w:t xml:space="preserve"> of the date when the tenant intends to vacate the premises.</w:t>
            </w:r>
          </w:p>
          <w:p w14:paraId="0EA9CD2A" w14:textId="77777777" w:rsidR="006738E0" w:rsidRDefault="006738E0" w:rsidP="006738E0">
            <w:pPr>
              <w:widowControl/>
              <w:ind w:left="360"/>
              <w:rPr>
                <w:rFonts w:ascii="Arial" w:hAnsi="Arial" w:cs="Arial"/>
                <w:sz w:val="16"/>
                <w:szCs w:val="16"/>
              </w:rPr>
            </w:pPr>
            <w:r>
              <w:rPr>
                <w:rFonts w:ascii="Arial" w:hAnsi="Arial" w:cs="Arial"/>
                <w:sz w:val="16"/>
                <w:szCs w:val="16"/>
              </w:rPr>
              <w:t xml:space="preserve">  </w:t>
            </w:r>
            <w:r w:rsidRPr="006738E0">
              <w:rPr>
                <w:rFonts w:ascii="Arial" w:hAnsi="Arial" w:cs="Arial"/>
                <w:sz w:val="16"/>
                <w:szCs w:val="16"/>
              </w:rPr>
              <w:t>(2) The tenancy ends on the date specified by the tenant.</w:t>
            </w:r>
          </w:p>
        </w:tc>
      </w:tr>
      <w:tr w:rsidR="00603A94" w14:paraId="02627B41" w14:textId="77777777" w:rsidTr="0052497A">
        <w:tblPrEx>
          <w:tblBorders>
            <w:right w:val="single" w:sz="12" w:space="0" w:color="auto"/>
          </w:tblBorders>
        </w:tblPrEx>
        <w:tc>
          <w:tcPr>
            <w:tcW w:w="1985" w:type="dxa"/>
            <w:vMerge w:val="restart"/>
            <w:tcBorders>
              <w:top w:val="nil"/>
              <w:left w:val="nil"/>
              <w:right w:val="nil"/>
            </w:tcBorders>
          </w:tcPr>
          <w:p w14:paraId="1895F4A2" w14:textId="77777777" w:rsidR="00603A94" w:rsidRDefault="00603A94">
            <w:pPr>
              <w:widowControl/>
              <w:ind w:left="34"/>
              <w:rPr>
                <w:rFonts w:ascii="Arial" w:hAnsi="Arial" w:cs="Arial"/>
                <w:b/>
                <w:bCs/>
                <w:sz w:val="16"/>
                <w:szCs w:val="16"/>
              </w:rPr>
            </w:pPr>
            <w:bookmarkStart w:id="32" w:name="_Toc352582609"/>
            <w:r>
              <w:rPr>
                <w:rFonts w:ascii="Arial" w:hAnsi="Arial" w:cs="Arial"/>
                <w:b/>
                <w:bCs/>
                <w:sz w:val="16"/>
                <w:szCs w:val="16"/>
              </w:rPr>
              <w:t>Termination for breach by the lessor</w:t>
            </w:r>
            <w:bookmarkEnd w:id="32"/>
          </w:p>
        </w:tc>
        <w:tc>
          <w:tcPr>
            <w:tcW w:w="8789" w:type="dxa"/>
            <w:tcBorders>
              <w:top w:val="nil"/>
              <w:left w:val="nil"/>
              <w:bottom w:val="nil"/>
            </w:tcBorders>
          </w:tcPr>
          <w:p w14:paraId="4BD696C2" w14:textId="77777777" w:rsidR="00603A94" w:rsidRPr="00C151AB" w:rsidRDefault="00603A94" w:rsidP="0004680B">
            <w:pPr>
              <w:pStyle w:val="ListParagraph"/>
              <w:widowControl/>
              <w:numPr>
                <w:ilvl w:val="0"/>
                <w:numId w:val="9"/>
              </w:numPr>
              <w:ind w:left="351"/>
              <w:rPr>
                <w:rFonts w:ascii="Arial" w:hAnsi="Arial" w:cs="Arial"/>
                <w:sz w:val="16"/>
                <w:szCs w:val="16"/>
              </w:rPr>
            </w:pPr>
            <w:r w:rsidRPr="00C151AB">
              <w:rPr>
                <w:rFonts w:ascii="Arial" w:hAnsi="Arial" w:cs="Arial"/>
                <w:sz w:val="16"/>
                <w:szCs w:val="16"/>
              </w:rPr>
              <w:t>If the lessor breaches the tenancy agreement, and the tenant</w:t>
            </w:r>
            <w:r>
              <w:rPr>
                <w:rFonts w:ascii="Arial" w:hAnsi="Arial" w:cs="Arial"/>
                <w:sz w:val="16"/>
                <w:szCs w:val="16"/>
              </w:rPr>
              <w:t xml:space="preserve"> </w:t>
            </w:r>
            <w:r w:rsidRPr="00C151AB">
              <w:rPr>
                <w:rFonts w:ascii="Arial" w:hAnsi="Arial" w:cs="Arial"/>
                <w:sz w:val="16"/>
                <w:szCs w:val="16"/>
              </w:rPr>
              <w:t>wishes to terminate the tenancy agreement, the tenant may</w:t>
            </w:r>
            <w:r>
              <w:rPr>
                <w:rFonts w:ascii="Arial" w:hAnsi="Arial" w:cs="Arial"/>
                <w:sz w:val="16"/>
                <w:szCs w:val="16"/>
              </w:rPr>
              <w:t xml:space="preserve"> </w:t>
            </w:r>
            <w:r w:rsidRPr="00C151AB">
              <w:rPr>
                <w:rFonts w:ascii="Arial" w:hAnsi="Arial" w:cs="Arial"/>
                <w:sz w:val="16"/>
                <w:szCs w:val="16"/>
              </w:rPr>
              <w:t>either—</w:t>
            </w:r>
          </w:p>
        </w:tc>
      </w:tr>
      <w:tr w:rsidR="00603A94" w14:paraId="5551EB48" w14:textId="77777777" w:rsidTr="0052497A">
        <w:tblPrEx>
          <w:tblBorders>
            <w:right w:val="single" w:sz="12" w:space="0" w:color="auto"/>
          </w:tblBorders>
        </w:tblPrEx>
        <w:tc>
          <w:tcPr>
            <w:tcW w:w="1985" w:type="dxa"/>
            <w:vMerge/>
            <w:tcBorders>
              <w:left w:val="nil"/>
              <w:right w:val="nil"/>
            </w:tcBorders>
          </w:tcPr>
          <w:p w14:paraId="171F19DF" w14:textId="77777777" w:rsidR="00603A94" w:rsidRDefault="00603A94">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1F304EC4" w14:textId="77777777" w:rsidR="00603A94" w:rsidRDefault="00603A94" w:rsidP="00C151AB">
            <w:pPr>
              <w:pStyle w:val="aindent"/>
              <w:widowControl/>
              <w:spacing w:before="0"/>
              <w:ind w:left="1343"/>
              <w:rPr>
                <w:rFonts w:ascii="Arial" w:hAnsi="Arial" w:cs="Arial"/>
                <w:sz w:val="16"/>
                <w:szCs w:val="16"/>
              </w:rPr>
            </w:pPr>
            <w:r w:rsidRPr="00C151AB">
              <w:rPr>
                <w:rFonts w:ascii="Arial" w:hAnsi="Arial" w:cs="Arial"/>
                <w:sz w:val="16"/>
                <w:szCs w:val="16"/>
              </w:rPr>
              <w:t>(a) apply to the tribunal for an order terminating the tenancy;</w:t>
            </w:r>
          </w:p>
          <w:p w14:paraId="1B4A7C03" w14:textId="77777777" w:rsidR="00603A94" w:rsidRPr="00C151AB" w:rsidRDefault="00603A94" w:rsidP="00C151AB">
            <w:pPr>
              <w:pStyle w:val="aindent"/>
              <w:widowControl/>
              <w:spacing w:before="0"/>
              <w:ind w:left="1343"/>
              <w:rPr>
                <w:rFonts w:ascii="Arial" w:hAnsi="Arial" w:cs="Arial"/>
                <w:sz w:val="16"/>
                <w:szCs w:val="16"/>
              </w:rPr>
            </w:pPr>
            <w:r w:rsidRPr="00C151AB">
              <w:rPr>
                <w:rFonts w:ascii="Arial" w:hAnsi="Arial" w:cs="Arial"/>
                <w:sz w:val="16"/>
                <w:szCs w:val="16"/>
              </w:rPr>
              <w:t>or</w:t>
            </w:r>
          </w:p>
          <w:p w14:paraId="13844B85" w14:textId="77777777" w:rsidR="00603A94" w:rsidRDefault="00603A94" w:rsidP="00C151AB">
            <w:pPr>
              <w:pStyle w:val="aindent"/>
              <w:widowControl/>
              <w:spacing w:before="0"/>
              <w:ind w:left="1343"/>
              <w:rPr>
                <w:rFonts w:ascii="Arial" w:hAnsi="Arial" w:cs="Arial"/>
                <w:sz w:val="16"/>
                <w:szCs w:val="16"/>
              </w:rPr>
            </w:pPr>
            <w:r w:rsidRPr="00C151AB">
              <w:rPr>
                <w:rFonts w:ascii="Arial" w:hAnsi="Arial" w:cs="Arial"/>
                <w:sz w:val="16"/>
                <w:szCs w:val="16"/>
              </w:rPr>
              <w:t>(b) give the lessor written notice of intention to terminate the</w:t>
            </w:r>
            <w:r>
              <w:rPr>
                <w:rFonts w:ascii="Arial" w:hAnsi="Arial" w:cs="Arial"/>
                <w:sz w:val="16"/>
                <w:szCs w:val="16"/>
              </w:rPr>
              <w:t xml:space="preserve"> </w:t>
            </w:r>
            <w:r w:rsidRPr="00C151AB">
              <w:rPr>
                <w:rFonts w:ascii="Arial" w:hAnsi="Arial" w:cs="Arial"/>
                <w:sz w:val="16"/>
                <w:szCs w:val="16"/>
              </w:rPr>
              <w:t>tenancy, in accordance with clause 91.</w:t>
            </w:r>
          </w:p>
        </w:tc>
      </w:tr>
      <w:tr w:rsidR="00603A94" w14:paraId="117213F5" w14:textId="77777777" w:rsidTr="0052497A">
        <w:tblPrEx>
          <w:tblBorders>
            <w:right w:val="single" w:sz="12" w:space="0" w:color="auto"/>
          </w:tblBorders>
        </w:tblPrEx>
        <w:tc>
          <w:tcPr>
            <w:tcW w:w="1985" w:type="dxa"/>
            <w:vMerge/>
            <w:tcBorders>
              <w:left w:val="nil"/>
              <w:right w:val="nil"/>
            </w:tcBorders>
          </w:tcPr>
          <w:p w14:paraId="42BC0B50" w14:textId="77777777" w:rsidR="00603A94" w:rsidRDefault="00603A94">
            <w:pPr>
              <w:widowControl/>
              <w:ind w:left="34"/>
              <w:rPr>
                <w:rFonts w:ascii="Arial" w:hAnsi="Arial" w:cs="Arial"/>
                <w:b/>
                <w:bCs/>
                <w:sz w:val="16"/>
                <w:szCs w:val="16"/>
              </w:rPr>
            </w:pPr>
          </w:p>
        </w:tc>
        <w:tc>
          <w:tcPr>
            <w:tcW w:w="8789" w:type="dxa"/>
            <w:tcBorders>
              <w:top w:val="nil"/>
              <w:left w:val="nil"/>
              <w:bottom w:val="nil"/>
            </w:tcBorders>
          </w:tcPr>
          <w:p w14:paraId="430AD3F4" w14:textId="77777777" w:rsidR="00603A94" w:rsidRPr="00603A94" w:rsidRDefault="00603A94" w:rsidP="0004680B">
            <w:pPr>
              <w:pStyle w:val="ListParagraph"/>
              <w:widowControl/>
              <w:numPr>
                <w:ilvl w:val="0"/>
                <w:numId w:val="9"/>
              </w:numPr>
              <w:ind w:left="493" w:hanging="493"/>
              <w:rPr>
                <w:rFonts w:ascii="Arial" w:hAnsi="Arial" w:cs="Arial"/>
                <w:sz w:val="16"/>
                <w:szCs w:val="16"/>
              </w:rPr>
            </w:pPr>
            <w:r w:rsidRPr="00603A94">
              <w:rPr>
                <w:rFonts w:ascii="Arial" w:hAnsi="Arial" w:cs="Arial"/>
                <w:sz w:val="16"/>
                <w:szCs w:val="16"/>
              </w:rPr>
              <w:t>If the tenant decides to proceed by way of notice to the lessor,</w:t>
            </w:r>
            <w:r>
              <w:rPr>
                <w:rFonts w:ascii="Arial" w:hAnsi="Arial" w:cs="Arial"/>
                <w:sz w:val="16"/>
                <w:szCs w:val="16"/>
              </w:rPr>
              <w:t xml:space="preserve"> </w:t>
            </w:r>
            <w:r w:rsidRPr="00603A94">
              <w:rPr>
                <w:rFonts w:ascii="Arial" w:hAnsi="Arial" w:cs="Arial"/>
                <w:sz w:val="16"/>
                <w:szCs w:val="16"/>
              </w:rPr>
              <w:t>the following procedures apply:</w:t>
            </w:r>
          </w:p>
        </w:tc>
      </w:tr>
      <w:tr w:rsidR="00603A94" w14:paraId="42442A1C" w14:textId="77777777" w:rsidTr="0052497A">
        <w:tblPrEx>
          <w:tblBorders>
            <w:right w:val="single" w:sz="12" w:space="0" w:color="auto"/>
          </w:tblBorders>
        </w:tblPrEx>
        <w:tc>
          <w:tcPr>
            <w:tcW w:w="1985" w:type="dxa"/>
            <w:vMerge/>
            <w:tcBorders>
              <w:left w:val="nil"/>
              <w:bottom w:val="nil"/>
              <w:right w:val="nil"/>
            </w:tcBorders>
          </w:tcPr>
          <w:p w14:paraId="60744916" w14:textId="77777777" w:rsidR="00603A94" w:rsidRDefault="00603A94">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6824BBD6" w14:textId="77777777" w:rsidR="00603A94" w:rsidRDefault="00603A94" w:rsidP="005519E1">
            <w:pPr>
              <w:pStyle w:val="aindent"/>
              <w:widowControl/>
              <w:tabs>
                <w:tab w:val="clear" w:pos="700"/>
                <w:tab w:val="right" w:pos="776"/>
              </w:tabs>
              <w:spacing w:before="0"/>
              <w:ind w:left="776" w:hanging="283"/>
              <w:rPr>
                <w:rFonts w:ascii="Arial" w:hAnsi="Arial" w:cs="Arial"/>
                <w:sz w:val="16"/>
                <w:szCs w:val="16"/>
              </w:rPr>
            </w:pPr>
            <w:r w:rsidRPr="00603A94">
              <w:rPr>
                <w:rFonts w:ascii="Arial" w:hAnsi="Arial" w:cs="Arial"/>
                <w:sz w:val="16"/>
                <w:szCs w:val="16"/>
              </w:rPr>
              <w:t>(a) the tenant must give the lessor a written notice that the</w:t>
            </w:r>
            <w:r>
              <w:rPr>
                <w:rFonts w:ascii="Arial" w:hAnsi="Arial" w:cs="Arial"/>
                <w:sz w:val="16"/>
                <w:szCs w:val="16"/>
              </w:rPr>
              <w:t xml:space="preserve"> </w:t>
            </w:r>
            <w:r w:rsidRPr="00603A94">
              <w:rPr>
                <w:rFonts w:ascii="Arial" w:hAnsi="Arial" w:cs="Arial"/>
                <w:sz w:val="16"/>
                <w:szCs w:val="16"/>
              </w:rPr>
              <w:t>lessor has 2 weeks to remedy the breach if the breach is</w:t>
            </w:r>
            <w:r>
              <w:rPr>
                <w:rFonts w:ascii="Arial" w:hAnsi="Arial" w:cs="Arial"/>
                <w:sz w:val="16"/>
                <w:szCs w:val="16"/>
              </w:rPr>
              <w:t xml:space="preserve"> capable of remedy;</w:t>
            </w:r>
          </w:p>
          <w:p w14:paraId="644701B1" w14:textId="77777777" w:rsidR="00603A94" w:rsidRDefault="00603A94" w:rsidP="005519E1">
            <w:pPr>
              <w:pStyle w:val="aindent"/>
              <w:widowControl/>
              <w:tabs>
                <w:tab w:val="clear" w:pos="700"/>
                <w:tab w:val="right" w:pos="776"/>
              </w:tabs>
              <w:spacing w:before="0"/>
              <w:ind w:left="776" w:hanging="283"/>
              <w:rPr>
                <w:rFonts w:ascii="Arial" w:hAnsi="Arial" w:cs="Arial"/>
                <w:sz w:val="16"/>
                <w:szCs w:val="16"/>
              </w:rPr>
            </w:pPr>
            <w:r w:rsidRPr="00603A94">
              <w:rPr>
                <w:rFonts w:ascii="Arial" w:hAnsi="Arial" w:cs="Arial"/>
                <w:sz w:val="16"/>
                <w:szCs w:val="16"/>
              </w:rPr>
              <w:t>(b) if the lessor remedie</w:t>
            </w:r>
            <w:r>
              <w:rPr>
                <w:rFonts w:ascii="Arial" w:hAnsi="Arial" w:cs="Arial"/>
                <w:sz w:val="16"/>
                <w:szCs w:val="16"/>
              </w:rPr>
              <w:t>s the breach within that 14-day period—the tenancy continues;</w:t>
            </w:r>
          </w:p>
          <w:p w14:paraId="1318D44C" w14:textId="77777777" w:rsidR="00603A94" w:rsidRDefault="00603A94" w:rsidP="005519E1">
            <w:pPr>
              <w:pStyle w:val="aindent"/>
              <w:widowControl/>
              <w:tabs>
                <w:tab w:val="clear" w:pos="700"/>
                <w:tab w:val="right" w:pos="776"/>
              </w:tabs>
              <w:spacing w:before="0"/>
              <w:ind w:left="776" w:hanging="283"/>
              <w:rPr>
                <w:rFonts w:ascii="Arial" w:hAnsi="Arial" w:cs="Arial"/>
                <w:sz w:val="16"/>
                <w:szCs w:val="16"/>
              </w:rPr>
            </w:pPr>
            <w:r w:rsidRPr="00603A94">
              <w:rPr>
                <w:rFonts w:ascii="Arial" w:hAnsi="Arial" w:cs="Arial"/>
                <w:sz w:val="16"/>
                <w:szCs w:val="16"/>
              </w:rPr>
              <w:t>(c) if the lessor does not re</w:t>
            </w:r>
            <w:r>
              <w:rPr>
                <w:rFonts w:ascii="Arial" w:hAnsi="Arial" w:cs="Arial"/>
                <w:sz w:val="16"/>
                <w:szCs w:val="16"/>
              </w:rPr>
              <w:t xml:space="preserve">medy the breach within the time </w:t>
            </w:r>
            <w:r w:rsidRPr="00603A94">
              <w:rPr>
                <w:rFonts w:ascii="Arial" w:hAnsi="Arial" w:cs="Arial"/>
                <w:sz w:val="16"/>
                <w:szCs w:val="16"/>
              </w:rPr>
              <w:t xml:space="preserve">specified in the notice, or </w:t>
            </w:r>
            <w:r>
              <w:rPr>
                <w:rFonts w:ascii="Arial" w:hAnsi="Arial" w:cs="Arial"/>
                <w:sz w:val="16"/>
                <w:szCs w:val="16"/>
              </w:rPr>
              <w:t xml:space="preserve">if the breach is not capable of </w:t>
            </w:r>
            <w:r w:rsidRPr="00603A94">
              <w:rPr>
                <w:rFonts w:ascii="Arial" w:hAnsi="Arial" w:cs="Arial"/>
                <w:sz w:val="16"/>
                <w:szCs w:val="16"/>
              </w:rPr>
              <w:t>remedy—the tenant must g</w:t>
            </w:r>
            <w:r>
              <w:rPr>
                <w:rFonts w:ascii="Arial" w:hAnsi="Arial" w:cs="Arial"/>
                <w:sz w:val="16"/>
                <w:szCs w:val="16"/>
              </w:rPr>
              <w:t xml:space="preserve">ive 2 </w:t>
            </w:r>
            <w:r w:rsidR="005519E1">
              <w:rPr>
                <w:rFonts w:ascii="Arial" w:hAnsi="Arial" w:cs="Arial"/>
                <w:sz w:val="16"/>
                <w:szCs w:val="16"/>
              </w:rPr>
              <w:t>weeks’ notice</w:t>
            </w:r>
            <w:r>
              <w:rPr>
                <w:rFonts w:ascii="Arial" w:hAnsi="Arial" w:cs="Arial"/>
                <w:sz w:val="16"/>
                <w:szCs w:val="16"/>
              </w:rPr>
              <w:t xml:space="preserve"> of intention to vacate;</w:t>
            </w:r>
          </w:p>
          <w:p w14:paraId="3A9517CA" w14:textId="77777777" w:rsidR="00603A94" w:rsidRDefault="00603A94" w:rsidP="005519E1">
            <w:pPr>
              <w:pStyle w:val="aindent"/>
              <w:widowControl/>
              <w:tabs>
                <w:tab w:val="clear" w:pos="700"/>
                <w:tab w:val="right" w:pos="776"/>
              </w:tabs>
              <w:spacing w:before="0"/>
              <w:ind w:left="776" w:hanging="283"/>
              <w:rPr>
                <w:rFonts w:ascii="Arial" w:hAnsi="Arial" w:cs="Arial"/>
                <w:sz w:val="16"/>
                <w:szCs w:val="16"/>
              </w:rPr>
            </w:pPr>
            <w:r w:rsidRPr="00603A94">
              <w:rPr>
                <w:rFonts w:ascii="Arial" w:hAnsi="Arial" w:cs="Arial"/>
                <w:sz w:val="16"/>
                <w:szCs w:val="16"/>
              </w:rPr>
              <w:t>(d) the tenancy agreement term</w:t>
            </w:r>
            <w:r>
              <w:rPr>
                <w:rFonts w:ascii="Arial" w:hAnsi="Arial" w:cs="Arial"/>
                <w:sz w:val="16"/>
                <w:szCs w:val="16"/>
              </w:rPr>
              <w:t>inates on the date specified by the tenant;</w:t>
            </w:r>
          </w:p>
          <w:p w14:paraId="04BE725C" w14:textId="77777777" w:rsidR="00603A94" w:rsidRDefault="00603A94" w:rsidP="005519E1">
            <w:pPr>
              <w:pStyle w:val="aindent"/>
              <w:widowControl/>
              <w:tabs>
                <w:tab w:val="clear" w:pos="700"/>
                <w:tab w:val="right" w:pos="776"/>
              </w:tabs>
              <w:spacing w:before="0"/>
              <w:ind w:left="776" w:hanging="283"/>
              <w:rPr>
                <w:rFonts w:ascii="Arial" w:hAnsi="Arial" w:cs="Arial"/>
                <w:sz w:val="16"/>
                <w:szCs w:val="16"/>
              </w:rPr>
            </w:pPr>
            <w:r w:rsidRPr="00603A94">
              <w:rPr>
                <w:rFonts w:ascii="Arial" w:hAnsi="Arial" w:cs="Arial"/>
                <w:sz w:val="16"/>
                <w:szCs w:val="16"/>
              </w:rPr>
              <w:t>(e) rent is payable to the date sp</w:t>
            </w:r>
            <w:r>
              <w:rPr>
                <w:rFonts w:ascii="Arial" w:hAnsi="Arial" w:cs="Arial"/>
                <w:sz w:val="16"/>
                <w:szCs w:val="16"/>
              </w:rPr>
              <w:t xml:space="preserve">ecified in the notice or to the </w:t>
            </w:r>
            <w:r w:rsidRPr="00603A94">
              <w:rPr>
                <w:rFonts w:ascii="Arial" w:hAnsi="Arial" w:cs="Arial"/>
                <w:sz w:val="16"/>
                <w:szCs w:val="16"/>
              </w:rPr>
              <w:t>date that the tenant vacates</w:t>
            </w:r>
            <w:r>
              <w:rPr>
                <w:rFonts w:ascii="Arial" w:hAnsi="Arial" w:cs="Arial"/>
                <w:sz w:val="16"/>
                <w:szCs w:val="16"/>
              </w:rPr>
              <w:t xml:space="preserve"> the premises, whichever is the later;</w:t>
            </w:r>
          </w:p>
          <w:p w14:paraId="1935DBF6" w14:textId="77777777" w:rsidR="00603A94" w:rsidRDefault="00603A94" w:rsidP="005519E1">
            <w:pPr>
              <w:pStyle w:val="aindent"/>
              <w:widowControl/>
              <w:tabs>
                <w:tab w:val="clear" w:pos="700"/>
                <w:tab w:val="right" w:pos="776"/>
              </w:tabs>
              <w:spacing w:before="0"/>
              <w:ind w:left="776" w:hanging="283"/>
              <w:rPr>
                <w:rFonts w:ascii="Arial" w:hAnsi="Arial" w:cs="Arial"/>
                <w:sz w:val="16"/>
                <w:szCs w:val="16"/>
              </w:rPr>
            </w:pPr>
            <w:r w:rsidRPr="00603A94">
              <w:rPr>
                <w:rFonts w:ascii="Arial" w:hAnsi="Arial" w:cs="Arial"/>
                <w:sz w:val="16"/>
                <w:szCs w:val="16"/>
              </w:rPr>
              <w:t xml:space="preserve">(f) if the lessor remedies the </w:t>
            </w:r>
            <w:r>
              <w:rPr>
                <w:rFonts w:ascii="Arial" w:hAnsi="Arial" w:cs="Arial"/>
                <w:sz w:val="16"/>
                <w:szCs w:val="16"/>
              </w:rPr>
              <w:t xml:space="preserve">breach during the period of the </w:t>
            </w:r>
            <w:r w:rsidRPr="00603A94">
              <w:rPr>
                <w:rFonts w:ascii="Arial" w:hAnsi="Arial" w:cs="Arial"/>
                <w:sz w:val="16"/>
                <w:szCs w:val="16"/>
              </w:rPr>
              <w:t>notice of intention to vac</w:t>
            </w:r>
            <w:r>
              <w:rPr>
                <w:rFonts w:ascii="Arial" w:hAnsi="Arial" w:cs="Arial"/>
                <w:sz w:val="16"/>
                <w:szCs w:val="16"/>
              </w:rPr>
              <w:t xml:space="preserve">ate—the tenant, at the tenant’s </w:t>
            </w:r>
            <w:r w:rsidRPr="00603A94">
              <w:rPr>
                <w:rFonts w:ascii="Arial" w:hAnsi="Arial" w:cs="Arial"/>
                <w:sz w:val="16"/>
                <w:szCs w:val="16"/>
              </w:rPr>
              <w:t xml:space="preserve">option, may withdraw </w:t>
            </w:r>
            <w:r>
              <w:rPr>
                <w:rFonts w:ascii="Arial" w:hAnsi="Arial" w:cs="Arial"/>
                <w:sz w:val="16"/>
                <w:szCs w:val="16"/>
              </w:rPr>
              <w:t xml:space="preserve">the notice or may terminate the </w:t>
            </w:r>
            <w:r w:rsidRPr="00603A94">
              <w:rPr>
                <w:rFonts w:ascii="Arial" w:hAnsi="Arial" w:cs="Arial"/>
                <w:sz w:val="16"/>
                <w:szCs w:val="16"/>
              </w:rPr>
              <w:t xml:space="preserve">tenancy agreement on the </w:t>
            </w:r>
            <w:r>
              <w:rPr>
                <w:rFonts w:ascii="Arial" w:hAnsi="Arial" w:cs="Arial"/>
                <w:sz w:val="16"/>
                <w:szCs w:val="16"/>
              </w:rPr>
              <w:t xml:space="preserve">date specified in the notice by </w:t>
            </w:r>
            <w:r w:rsidRPr="00603A94">
              <w:rPr>
                <w:rFonts w:ascii="Arial" w:hAnsi="Arial" w:cs="Arial"/>
                <w:sz w:val="16"/>
                <w:szCs w:val="16"/>
              </w:rPr>
              <w:t>vacating the premises on that date.</w:t>
            </w:r>
          </w:p>
        </w:tc>
      </w:tr>
      <w:tr w:rsidR="00E925C0" w14:paraId="7D418698" w14:textId="77777777">
        <w:tblPrEx>
          <w:tblBorders>
            <w:right w:val="single" w:sz="12" w:space="0" w:color="auto"/>
          </w:tblBorders>
        </w:tblPrEx>
        <w:tc>
          <w:tcPr>
            <w:tcW w:w="1985" w:type="dxa"/>
            <w:tcBorders>
              <w:top w:val="nil"/>
              <w:left w:val="nil"/>
              <w:bottom w:val="nil"/>
              <w:right w:val="nil"/>
            </w:tcBorders>
          </w:tcPr>
          <w:p w14:paraId="4C10416C" w14:textId="77777777" w:rsidR="00E925C0" w:rsidRDefault="00E925C0" w:rsidP="00603A94">
            <w:pPr>
              <w:pStyle w:val="Heading2"/>
              <w:widowControl/>
              <w:spacing w:before="0"/>
              <w:ind w:left="34"/>
              <w:rPr>
                <w:rFonts w:ascii="Arial" w:hAnsi="Arial" w:cs="Arial"/>
                <w:sz w:val="16"/>
                <w:szCs w:val="16"/>
              </w:rPr>
            </w:pPr>
            <w:bookmarkStart w:id="33" w:name="_Toc352582612"/>
            <w:r>
              <w:rPr>
                <w:rFonts w:ascii="Arial" w:hAnsi="Arial" w:cs="Arial"/>
                <w:sz w:val="16"/>
                <w:szCs w:val="16"/>
              </w:rPr>
              <w:t>Termination of the tenancy by the lessor</w:t>
            </w:r>
            <w:bookmarkEnd w:id="33"/>
          </w:p>
        </w:tc>
        <w:tc>
          <w:tcPr>
            <w:tcW w:w="8789" w:type="dxa"/>
            <w:tcBorders>
              <w:top w:val="nil"/>
              <w:left w:val="nil"/>
              <w:bottom w:val="nil"/>
            </w:tcBorders>
          </w:tcPr>
          <w:p w14:paraId="26AAB07E" w14:textId="77777777" w:rsidR="00E925C0" w:rsidRDefault="00E925C0">
            <w:pPr>
              <w:pStyle w:val="Heading2"/>
              <w:widowControl/>
              <w:rPr>
                <w:rFonts w:ascii="Arial" w:hAnsi="Arial" w:cs="Arial"/>
                <w:sz w:val="16"/>
                <w:szCs w:val="16"/>
              </w:rPr>
            </w:pPr>
          </w:p>
        </w:tc>
      </w:tr>
      <w:tr w:rsidR="00E925C0" w14:paraId="07AC7981" w14:textId="77777777">
        <w:tblPrEx>
          <w:tblBorders>
            <w:right w:val="single" w:sz="12" w:space="0" w:color="auto"/>
          </w:tblBorders>
        </w:tblPrEx>
        <w:tc>
          <w:tcPr>
            <w:tcW w:w="1985" w:type="dxa"/>
            <w:tcBorders>
              <w:top w:val="nil"/>
              <w:left w:val="nil"/>
              <w:bottom w:val="nil"/>
              <w:right w:val="nil"/>
            </w:tcBorders>
          </w:tcPr>
          <w:p w14:paraId="55D57798" w14:textId="77777777" w:rsidR="00E925C0" w:rsidRDefault="00E925C0">
            <w:pPr>
              <w:widowControl/>
              <w:ind w:left="34"/>
              <w:rPr>
                <w:rFonts w:ascii="Arial" w:hAnsi="Arial" w:cs="Arial"/>
                <w:b/>
                <w:bCs/>
                <w:sz w:val="16"/>
                <w:szCs w:val="16"/>
              </w:rPr>
            </w:pPr>
            <w:bookmarkStart w:id="34" w:name="_Toc352582613"/>
            <w:r>
              <w:rPr>
                <w:rFonts w:ascii="Arial" w:hAnsi="Arial" w:cs="Arial"/>
                <w:b/>
                <w:bCs/>
                <w:sz w:val="16"/>
                <w:szCs w:val="16"/>
              </w:rPr>
              <w:t>Termination for failure to pay rent</w:t>
            </w:r>
            <w:bookmarkEnd w:id="34"/>
          </w:p>
        </w:tc>
        <w:tc>
          <w:tcPr>
            <w:tcW w:w="8789" w:type="dxa"/>
            <w:tcBorders>
              <w:top w:val="nil"/>
              <w:left w:val="nil"/>
              <w:bottom w:val="nil"/>
            </w:tcBorders>
          </w:tcPr>
          <w:p w14:paraId="7959DE27" w14:textId="77777777" w:rsidR="00E925C0" w:rsidRPr="00603A94" w:rsidRDefault="00603A94" w:rsidP="0004680B">
            <w:pPr>
              <w:pStyle w:val="ListParagraph"/>
              <w:widowControl/>
              <w:numPr>
                <w:ilvl w:val="0"/>
                <w:numId w:val="9"/>
              </w:numPr>
              <w:ind w:left="351"/>
              <w:rPr>
                <w:rFonts w:ascii="Arial" w:hAnsi="Arial" w:cs="Arial"/>
                <w:sz w:val="16"/>
                <w:szCs w:val="16"/>
              </w:rPr>
            </w:pPr>
            <w:r w:rsidRPr="00603A94">
              <w:rPr>
                <w:rFonts w:ascii="Arial" w:hAnsi="Arial" w:cs="Arial"/>
                <w:sz w:val="16"/>
                <w:szCs w:val="16"/>
              </w:rPr>
              <w:t>The tribunal may order the termination of the tenancy and</w:t>
            </w:r>
            <w:r>
              <w:rPr>
                <w:rFonts w:ascii="Arial" w:hAnsi="Arial" w:cs="Arial"/>
                <w:sz w:val="16"/>
                <w:szCs w:val="16"/>
              </w:rPr>
              <w:t xml:space="preserve"> </w:t>
            </w:r>
            <w:r w:rsidRPr="00603A94">
              <w:rPr>
                <w:rFonts w:ascii="Arial" w:hAnsi="Arial" w:cs="Arial"/>
                <w:sz w:val="16"/>
                <w:szCs w:val="16"/>
              </w:rPr>
              <w:t xml:space="preserve">eviction of the tenant on the ground of </w:t>
            </w:r>
            <w:proofErr w:type="spellStart"/>
            <w:r w:rsidRPr="00603A94">
              <w:rPr>
                <w:rFonts w:ascii="Arial" w:hAnsi="Arial" w:cs="Arial"/>
                <w:sz w:val="16"/>
                <w:szCs w:val="16"/>
              </w:rPr>
              <w:t>nonpayment</w:t>
            </w:r>
            <w:proofErr w:type="spellEnd"/>
            <w:r w:rsidRPr="00603A94">
              <w:rPr>
                <w:rFonts w:ascii="Arial" w:hAnsi="Arial" w:cs="Arial"/>
                <w:sz w:val="16"/>
                <w:szCs w:val="16"/>
              </w:rPr>
              <w:t xml:space="preserve"> of rent in</w:t>
            </w:r>
            <w:r>
              <w:rPr>
                <w:rFonts w:ascii="Arial" w:hAnsi="Arial" w:cs="Arial"/>
                <w:sz w:val="16"/>
                <w:szCs w:val="16"/>
              </w:rPr>
              <w:t xml:space="preserve"> </w:t>
            </w:r>
            <w:r w:rsidRPr="00603A94">
              <w:rPr>
                <w:rFonts w:ascii="Arial" w:hAnsi="Arial" w:cs="Arial"/>
                <w:sz w:val="16"/>
                <w:szCs w:val="16"/>
              </w:rPr>
              <w:t>the following circumstances:</w:t>
            </w:r>
          </w:p>
        </w:tc>
      </w:tr>
      <w:tr w:rsidR="00E925C0" w14:paraId="198CA634" w14:textId="77777777">
        <w:tblPrEx>
          <w:tblBorders>
            <w:right w:val="single" w:sz="12" w:space="0" w:color="auto"/>
          </w:tblBorders>
        </w:tblPrEx>
        <w:tc>
          <w:tcPr>
            <w:tcW w:w="1985" w:type="dxa"/>
            <w:tcBorders>
              <w:top w:val="nil"/>
              <w:left w:val="nil"/>
              <w:bottom w:val="nil"/>
              <w:right w:val="nil"/>
            </w:tcBorders>
          </w:tcPr>
          <w:p w14:paraId="7EBDFCBC" w14:textId="77777777" w:rsidR="00E925C0" w:rsidRDefault="00E925C0">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5995C550" w14:textId="77777777" w:rsidR="00E60520" w:rsidRDefault="00E60520" w:rsidP="00424E8F">
            <w:pPr>
              <w:pStyle w:val="aindent"/>
              <w:widowControl/>
              <w:tabs>
                <w:tab w:val="clear" w:pos="700"/>
              </w:tabs>
              <w:spacing w:before="0"/>
              <w:ind w:left="635" w:hanging="284"/>
              <w:rPr>
                <w:rFonts w:ascii="Arial" w:hAnsi="Arial" w:cs="Arial"/>
                <w:sz w:val="16"/>
                <w:szCs w:val="16"/>
              </w:rPr>
            </w:pPr>
            <w:r w:rsidRPr="00E60520">
              <w:rPr>
                <w:rFonts w:ascii="Arial" w:hAnsi="Arial" w:cs="Arial"/>
                <w:sz w:val="16"/>
                <w:szCs w:val="16"/>
              </w:rPr>
              <w:t xml:space="preserve">(a) </w:t>
            </w:r>
            <w:r>
              <w:rPr>
                <w:rFonts w:ascii="Arial" w:hAnsi="Arial" w:cs="Arial"/>
                <w:sz w:val="16"/>
                <w:szCs w:val="16"/>
              </w:rPr>
              <w:t xml:space="preserve"> </w:t>
            </w:r>
            <w:r w:rsidRPr="00E60520">
              <w:rPr>
                <w:rFonts w:ascii="Arial" w:hAnsi="Arial" w:cs="Arial"/>
                <w:sz w:val="16"/>
                <w:szCs w:val="16"/>
              </w:rPr>
              <w:t>rent has been unpaid for 1 week. The first day of this</w:t>
            </w:r>
            <w:r>
              <w:rPr>
                <w:rFonts w:ascii="Arial" w:hAnsi="Arial" w:cs="Arial"/>
                <w:sz w:val="16"/>
                <w:szCs w:val="16"/>
              </w:rPr>
              <w:t xml:space="preserve"> </w:t>
            </w:r>
            <w:r w:rsidRPr="00E60520">
              <w:rPr>
                <w:rFonts w:ascii="Arial" w:hAnsi="Arial" w:cs="Arial"/>
                <w:sz w:val="16"/>
                <w:szCs w:val="16"/>
              </w:rPr>
              <w:t>period concludes at midn</w:t>
            </w:r>
            <w:r>
              <w:rPr>
                <w:rFonts w:ascii="Arial" w:hAnsi="Arial" w:cs="Arial"/>
                <w:sz w:val="16"/>
                <w:szCs w:val="16"/>
              </w:rPr>
              <w:t>ight on the day when the unpaid</w:t>
            </w:r>
            <w:r w:rsidR="005519E1">
              <w:rPr>
                <w:rFonts w:ascii="Arial" w:hAnsi="Arial" w:cs="Arial"/>
                <w:sz w:val="16"/>
                <w:szCs w:val="16"/>
              </w:rPr>
              <w:t xml:space="preserve"> </w:t>
            </w:r>
            <w:r>
              <w:rPr>
                <w:rFonts w:ascii="Arial" w:hAnsi="Arial" w:cs="Arial"/>
                <w:sz w:val="16"/>
                <w:szCs w:val="16"/>
              </w:rPr>
              <w:t xml:space="preserve">rent </w:t>
            </w:r>
            <w:r w:rsidRPr="00E60520">
              <w:rPr>
                <w:rFonts w:ascii="Arial" w:hAnsi="Arial" w:cs="Arial"/>
                <w:sz w:val="16"/>
                <w:szCs w:val="16"/>
              </w:rPr>
              <w:t>was due;</w:t>
            </w:r>
          </w:p>
          <w:p w14:paraId="61BF6235" w14:textId="77777777" w:rsidR="00E60520" w:rsidRPr="00E60520" w:rsidRDefault="00E60520" w:rsidP="00424E8F">
            <w:pPr>
              <w:pStyle w:val="aindent"/>
              <w:widowControl/>
              <w:spacing w:before="0"/>
              <w:ind w:left="776" w:hanging="425"/>
              <w:rPr>
                <w:rFonts w:ascii="Arial" w:hAnsi="Arial" w:cs="Arial"/>
                <w:sz w:val="16"/>
                <w:szCs w:val="16"/>
              </w:rPr>
            </w:pPr>
            <w:r w:rsidRPr="00E60520">
              <w:rPr>
                <w:rFonts w:ascii="Arial" w:hAnsi="Arial" w:cs="Arial"/>
                <w:sz w:val="16"/>
                <w:szCs w:val="16"/>
              </w:rPr>
              <w:t>(b)</w:t>
            </w:r>
            <w:r>
              <w:rPr>
                <w:rFonts w:ascii="Arial" w:hAnsi="Arial" w:cs="Arial"/>
                <w:sz w:val="16"/>
                <w:szCs w:val="16"/>
              </w:rPr>
              <w:t xml:space="preserve"> </w:t>
            </w:r>
            <w:r w:rsidRPr="00E60520">
              <w:rPr>
                <w:rFonts w:ascii="Arial" w:hAnsi="Arial" w:cs="Arial"/>
                <w:sz w:val="16"/>
                <w:szCs w:val="16"/>
              </w:rPr>
              <w:t xml:space="preserve"> the lessor has served a not</w:t>
            </w:r>
            <w:r>
              <w:rPr>
                <w:rFonts w:ascii="Arial" w:hAnsi="Arial" w:cs="Arial"/>
                <w:sz w:val="16"/>
                <w:szCs w:val="16"/>
              </w:rPr>
              <w:t xml:space="preserve">ice to remedy on the tenant for </w:t>
            </w:r>
            <w:r w:rsidRPr="00E60520">
              <w:rPr>
                <w:rFonts w:ascii="Arial" w:hAnsi="Arial" w:cs="Arial"/>
                <w:sz w:val="16"/>
                <w:szCs w:val="16"/>
              </w:rPr>
              <w:t>the failure to pay the rent, being a notice—</w:t>
            </w:r>
          </w:p>
          <w:p w14:paraId="0627646C" w14:textId="77777777" w:rsidR="00E60520" w:rsidRPr="00E60520" w:rsidRDefault="00E60520" w:rsidP="00424E8F">
            <w:pPr>
              <w:pStyle w:val="aindent"/>
              <w:widowControl/>
              <w:spacing w:before="0"/>
              <w:ind w:left="1600"/>
              <w:rPr>
                <w:rFonts w:ascii="Arial" w:hAnsi="Arial" w:cs="Arial"/>
                <w:sz w:val="16"/>
                <w:szCs w:val="16"/>
              </w:rPr>
            </w:pPr>
            <w:r w:rsidRPr="00E60520">
              <w:rPr>
                <w:rFonts w:ascii="Arial" w:hAnsi="Arial" w:cs="Arial"/>
                <w:sz w:val="16"/>
                <w:szCs w:val="16"/>
              </w:rPr>
              <w:t>(</w:t>
            </w:r>
            <w:proofErr w:type="spellStart"/>
            <w:r w:rsidRPr="00E60520">
              <w:rPr>
                <w:rFonts w:ascii="Arial" w:hAnsi="Arial" w:cs="Arial"/>
                <w:sz w:val="16"/>
                <w:szCs w:val="16"/>
              </w:rPr>
              <w:t>i</w:t>
            </w:r>
            <w:proofErr w:type="spellEnd"/>
            <w:r w:rsidRPr="00E60520">
              <w:rPr>
                <w:rFonts w:ascii="Arial" w:hAnsi="Arial" w:cs="Arial"/>
                <w:sz w:val="16"/>
                <w:szCs w:val="16"/>
              </w:rPr>
              <w:t>) served not earlier than 1 week after the day when the</w:t>
            </w:r>
            <w:r>
              <w:rPr>
                <w:rFonts w:ascii="Arial" w:hAnsi="Arial" w:cs="Arial"/>
                <w:sz w:val="16"/>
                <w:szCs w:val="16"/>
              </w:rPr>
              <w:t xml:space="preserve"> </w:t>
            </w:r>
            <w:r w:rsidRPr="00E60520">
              <w:rPr>
                <w:rFonts w:ascii="Arial" w:hAnsi="Arial" w:cs="Arial"/>
                <w:sz w:val="16"/>
                <w:szCs w:val="16"/>
              </w:rPr>
              <w:t>rent was due; and</w:t>
            </w:r>
          </w:p>
          <w:p w14:paraId="30443C8E" w14:textId="77777777" w:rsidR="00E60520" w:rsidRPr="00E60520" w:rsidRDefault="00E60520" w:rsidP="00424E8F">
            <w:pPr>
              <w:pStyle w:val="aindent"/>
              <w:widowControl/>
              <w:spacing w:before="0"/>
              <w:ind w:left="776" w:hanging="141"/>
              <w:rPr>
                <w:rFonts w:ascii="Arial" w:hAnsi="Arial" w:cs="Arial"/>
                <w:sz w:val="16"/>
                <w:szCs w:val="16"/>
              </w:rPr>
            </w:pPr>
            <w:r w:rsidRPr="00E60520">
              <w:rPr>
                <w:rFonts w:ascii="Arial" w:hAnsi="Arial" w:cs="Arial"/>
                <w:sz w:val="16"/>
                <w:szCs w:val="16"/>
              </w:rPr>
              <w:t>(ii) containing a statement that if the tenant pays the rent</w:t>
            </w:r>
            <w:r>
              <w:rPr>
                <w:rFonts w:ascii="Arial" w:hAnsi="Arial" w:cs="Arial"/>
                <w:sz w:val="16"/>
                <w:szCs w:val="16"/>
              </w:rPr>
              <w:t xml:space="preserve"> </w:t>
            </w:r>
            <w:r w:rsidRPr="00E60520">
              <w:rPr>
                <w:rFonts w:ascii="Arial" w:hAnsi="Arial" w:cs="Arial"/>
                <w:sz w:val="16"/>
                <w:szCs w:val="16"/>
              </w:rPr>
              <w:t>outstanding to the d</w:t>
            </w:r>
            <w:r>
              <w:rPr>
                <w:rFonts w:ascii="Arial" w:hAnsi="Arial" w:cs="Arial"/>
                <w:sz w:val="16"/>
                <w:szCs w:val="16"/>
              </w:rPr>
              <w:t xml:space="preserve">ate of payment within 7 days </w:t>
            </w:r>
            <w:proofErr w:type="spellStart"/>
            <w:r>
              <w:rPr>
                <w:rFonts w:ascii="Arial" w:hAnsi="Arial" w:cs="Arial"/>
                <w:sz w:val="16"/>
                <w:szCs w:val="16"/>
              </w:rPr>
              <w:t>of</w:t>
            </w:r>
            <w:r w:rsidRPr="00E60520">
              <w:rPr>
                <w:rFonts w:ascii="Arial" w:hAnsi="Arial" w:cs="Arial"/>
                <w:sz w:val="16"/>
                <w:szCs w:val="16"/>
              </w:rPr>
              <w:t>the</w:t>
            </w:r>
            <w:proofErr w:type="spellEnd"/>
            <w:r w:rsidRPr="00E60520">
              <w:rPr>
                <w:rFonts w:ascii="Arial" w:hAnsi="Arial" w:cs="Arial"/>
                <w:sz w:val="16"/>
                <w:szCs w:val="16"/>
              </w:rPr>
              <w:t xml:space="preserve"> date of serv</w:t>
            </w:r>
            <w:r w:rsidR="005519E1">
              <w:rPr>
                <w:rFonts w:ascii="Arial" w:hAnsi="Arial" w:cs="Arial"/>
                <w:sz w:val="16"/>
                <w:szCs w:val="16"/>
              </w:rPr>
              <w:t xml:space="preserve">ice of the notice to remedy, no </w:t>
            </w:r>
            <w:r w:rsidRPr="00E60520">
              <w:rPr>
                <w:rFonts w:ascii="Arial" w:hAnsi="Arial" w:cs="Arial"/>
                <w:sz w:val="16"/>
                <w:szCs w:val="16"/>
              </w:rPr>
              <w:t>further actio</w:t>
            </w:r>
            <w:r w:rsidR="005519E1">
              <w:rPr>
                <w:rFonts w:ascii="Arial" w:hAnsi="Arial" w:cs="Arial"/>
                <w:sz w:val="16"/>
                <w:szCs w:val="16"/>
              </w:rPr>
              <w:t xml:space="preserve">n must be </w:t>
            </w:r>
            <w:proofErr w:type="gramStart"/>
            <w:r w:rsidR="005519E1">
              <w:rPr>
                <w:rFonts w:ascii="Arial" w:hAnsi="Arial" w:cs="Arial"/>
                <w:sz w:val="16"/>
                <w:szCs w:val="16"/>
              </w:rPr>
              <w:t>taken</w:t>
            </w:r>
            <w:proofErr w:type="gramEnd"/>
            <w:r w:rsidR="005519E1">
              <w:rPr>
                <w:rFonts w:ascii="Arial" w:hAnsi="Arial" w:cs="Arial"/>
                <w:sz w:val="16"/>
                <w:szCs w:val="16"/>
              </w:rPr>
              <w:t xml:space="preserve"> and the tenancy </w:t>
            </w:r>
            <w:r w:rsidRPr="00E60520">
              <w:rPr>
                <w:rFonts w:ascii="Arial" w:hAnsi="Arial" w:cs="Arial"/>
                <w:sz w:val="16"/>
                <w:szCs w:val="16"/>
              </w:rPr>
              <w:t>continues;</w:t>
            </w:r>
          </w:p>
          <w:p w14:paraId="44D3EBB4" w14:textId="77777777" w:rsidR="00E60520" w:rsidRPr="005519E1" w:rsidRDefault="00E60520" w:rsidP="0004680B">
            <w:pPr>
              <w:pStyle w:val="aindent"/>
              <w:widowControl/>
              <w:numPr>
                <w:ilvl w:val="1"/>
                <w:numId w:val="7"/>
              </w:numPr>
              <w:tabs>
                <w:tab w:val="clear" w:pos="1080"/>
                <w:tab w:val="num" w:pos="635"/>
              </w:tabs>
              <w:spacing w:before="0"/>
              <w:ind w:left="635" w:hanging="284"/>
              <w:rPr>
                <w:rFonts w:ascii="Arial" w:hAnsi="Arial" w:cs="Arial"/>
                <w:sz w:val="16"/>
                <w:szCs w:val="16"/>
              </w:rPr>
            </w:pPr>
            <w:r w:rsidRPr="00E60520">
              <w:rPr>
                <w:rFonts w:ascii="Arial" w:hAnsi="Arial" w:cs="Arial"/>
                <w:sz w:val="16"/>
                <w:szCs w:val="16"/>
              </w:rPr>
              <w:t>if all rent is not paid within 1 week of the date of service</w:t>
            </w:r>
            <w:r w:rsidR="005519E1">
              <w:rPr>
                <w:rFonts w:ascii="Arial" w:hAnsi="Arial" w:cs="Arial"/>
                <w:sz w:val="16"/>
                <w:szCs w:val="16"/>
              </w:rPr>
              <w:t xml:space="preserve"> </w:t>
            </w:r>
            <w:r w:rsidRPr="005519E1">
              <w:rPr>
                <w:rFonts w:ascii="Arial" w:hAnsi="Arial" w:cs="Arial"/>
                <w:sz w:val="16"/>
                <w:szCs w:val="16"/>
              </w:rPr>
              <w:t>of the notice to remedy—the lessor may then serve a</w:t>
            </w:r>
            <w:r w:rsidR="005519E1">
              <w:rPr>
                <w:rFonts w:ascii="Arial" w:hAnsi="Arial" w:cs="Arial"/>
                <w:sz w:val="16"/>
                <w:szCs w:val="16"/>
              </w:rPr>
              <w:t xml:space="preserve"> </w:t>
            </w:r>
            <w:r w:rsidRPr="005519E1">
              <w:rPr>
                <w:rFonts w:ascii="Arial" w:hAnsi="Arial" w:cs="Arial"/>
                <w:sz w:val="16"/>
                <w:szCs w:val="16"/>
              </w:rPr>
              <w:t>notice to vacate on the tenant requiring the tenant to</w:t>
            </w:r>
            <w:r w:rsidR="005519E1">
              <w:rPr>
                <w:rFonts w:ascii="Arial" w:hAnsi="Arial" w:cs="Arial"/>
                <w:sz w:val="16"/>
                <w:szCs w:val="16"/>
              </w:rPr>
              <w:t xml:space="preserve"> </w:t>
            </w:r>
            <w:r w:rsidRPr="005519E1">
              <w:rPr>
                <w:rFonts w:ascii="Arial" w:hAnsi="Arial" w:cs="Arial"/>
                <w:sz w:val="16"/>
                <w:szCs w:val="16"/>
              </w:rPr>
              <w:t>vacate the premises within 2 weeks of service of the</w:t>
            </w:r>
            <w:r w:rsidR="005519E1">
              <w:rPr>
                <w:rFonts w:ascii="Arial" w:hAnsi="Arial" w:cs="Arial"/>
                <w:sz w:val="16"/>
                <w:szCs w:val="16"/>
              </w:rPr>
              <w:t xml:space="preserve"> </w:t>
            </w:r>
            <w:r w:rsidRPr="005519E1">
              <w:rPr>
                <w:rFonts w:ascii="Arial" w:hAnsi="Arial" w:cs="Arial"/>
                <w:sz w:val="16"/>
                <w:szCs w:val="16"/>
              </w:rPr>
              <w:t>notice to vacate;</w:t>
            </w:r>
          </w:p>
          <w:p w14:paraId="1106233F" w14:textId="77777777" w:rsidR="00E60520" w:rsidRPr="005519E1" w:rsidRDefault="00E60520" w:rsidP="0004680B">
            <w:pPr>
              <w:pStyle w:val="aindent"/>
              <w:widowControl/>
              <w:numPr>
                <w:ilvl w:val="1"/>
                <w:numId w:val="7"/>
              </w:numPr>
              <w:tabs>
                <w:tab w:val="clear" w:pos="1080"/>
                <w:tab w:val="num" w:pos="776"/>
              </w:tabs>
              <w:spacing w:before="0"/>
              <w:ind w:left="635" w:hanging="284"/>
              <w:rPr>
                <w:rFonts w:ascii="Arial" w:hAnsi="Arial" w:cs="Arial"/>
                <w:sz w:val="16"/>
                <w:szCs w:val="16"/>
              </w:rPr>
            </w:pPr>
            <w:r w:rsidRPr="00E60520">
              <w:rPr>
                <w:rFonts w:ascii="Arial" w:hAnsi="Arial" w:cs="Arial"/>
                <w:sz w:val="16"/>
                <w:szCs w:val="16"/>
              </w:rPr>
              <w:t>no earlier than the date when the notice to vacate is</w:t>
            </w:r>
            <w:r w:rsidR="005519E1">
              <w:rPr>
                <w:rFonts w:ascii="Arial" w:hAnsi="Arial" w:cs="Arial"/>
                <w:sz w:val="16"/>
                <w:szCs w:val="16"/>
              </w:rPr>
              <w:t xml:space="preserve"> </w:t>
            </w:r>
            <w:r w:rsidRPr="005519E1">
              <w:rPr>
                <w:rFonts w:ascii="Arial" w:hAnsi="Arial" w:cs="Arial"/>
                <w:sz w:val="16"/>
                <w:szCs w:val="16"/>
              </w:rPr>
              <w:t>served, the lessor may apply to the tribunal for an order</w:t>
            </w:r>
            <w:r w:rsidR="005519E1">
              <w:rPr>
                <w:rFonts w:ascii="Arial" w:hAnsi="Arial" w:cs="Arial"/>
                <w:sz w:val="16"/>
                <w:szCs w:val="16"/>
              </w:rPr>
              <w:t xml:space="preserve"> </w:t>
            </w:r>
            <w:r w:rsidRPr="005519E1">
              <w:rPr>
                <w:rFonts w:ascii="Arial" w:hAnsi="Arial" w:cs="Arial"/>
                <w:sz w:val="16"/>
                <w:szCs w:val="16"/>
              </w:rPr>
              <w:t>terminating the tenancy and evicting the tenant;</w:t>
            </w:r>
          </w:p>
          <w:p w14:paraId="3382ECF9" w14:textId="77777777" w:rsidR="00424E8F" w:rsidRDefault="00E60520" w:rsidP="0004680B">
            <w:pPr>
              <w:pStyle w:val="aindent"/>
              <w:widowControl/>
              <w:numPr>
                <w:ilvl w:val="1"/>
                <w:numId w:val="7"/>
              </w:numPr>
              <w:tabs>
                <w:tab w:val="clear" w:pos="1080"/>
                <w:tab w:val="num" w:pos="776"/>
              </w:tabs>
              <w:spacing w:before="0"/>
              <w:ind w:left="635" w:hanging="284"/>
              <w:rPr>
                <w:rFonts w:ascii="Arial" w:hAnsi="Arial" w:cs="Arial"/>
                <w:sz w:val="16"/>
                <w:szCs w:val="16"/>
              </w:rPr>
            </w:pPr>
            <w:r w:rsidRPr="00E60520">
              <w:rPr>
                <w:rFonts w:ascii="Arial" w:hAnsi="Arial" w:cs="Arial"/>
                <w:sz w:val="16"/>
                <w:szCs w:val="16"/>
              </w:rPr>
              <w:t>the tribunal hearing of the application to terminate and</w:t>
            </w:r>
            <w:r w:rsidR="005519E1">
              <w:rPr>
                <w:rFonts w:ascii="Arial" w:hAnsi="Arial" w:cs="Arial"/>
                <w:sz w:val="16"/>
                <w:szCs w:val="16"/>
              </w:rPr>
              <w:t xml:space="preserve"> </w:t>
            </w:r>
            <w:r w:rsidRPr="005519E1">
              <w:rPr>
                <w:rFonts w:ascii="Arial" w:hAnsi="Arial" w:cs="Arial"/>
                <w:sz w:val="16"/>
                <w:szCs w:val="16"/>
              </w:rPr>
              <w:t>evict must not be earlier than the end of the period</w:t>
            </w:r>
            <w:r w:rsidR="00424E8F">
              <w:rPr>
                <w:rFonts w:ascii="Arial" w:hAnsi="Arial" w:cs="Arial"/>
                <w:sz w:val="16"/>
                <w:szCs w:val="16"/>
              </w:rPr>
              <w:t xml:space="preserve"> </w:t>
            </w:r>
            <w:r w:rsidRPr="00B3086A">
              <w:rPr>
                <w:rFonts w:ascii="Arial" w:hAnsi="Arial" w:cs="Arial"/>
                <w:sz w:val="16"/>
                <w:szCs w:val="16"/>
              </w:rPr>
              <w:t>specified in the notice to vacate;</w:t>
            </w:r>
          </w:p>
          <w:p w14:paraId="40C9D211" w14:textId="77777777" w:rsidR="00424E8F" w:rsidRPr="00424E8F" w:rsidRDefault="00424E8F" w:rsidP="0004680B">
            <w:pPr>
              <w:pStyle w:val="aindent"/>
              <w:widowControl/>
              <w:numPr>
                <w:ilvl w:val="1"/>
                <w:numId w:val="7"/>
              </w:numPr>
              <w:tabs>
                <w:tab w:val="clear" w:pos="1080"/>
                <w:tab w:val="num" w:pos="776"/>
              </w:tabs>
              <w:spacing w:before="0"/>
              <w:ind w:left="635" w:hanging="284"/>
              <w:rPr>
                <w:rFonts w:ascii="Arial" w:hAnsi="Arial" w:cs="Arial"/>
                <w:sz w:val="16"/>
                <w:szCs w:val="16"/>
              </w:rPr>
            </w:pPr>
            <w:r w:rsidRPr="00424E8F">
              <w:rPr>
                <w:rFonts w:ascii="Arial" w:hAnsi="Arial" w:cs="Arial"/>
                <w:sz w:val="16"/>
                <w:szCs w:val="16"/>
              </w:rPr>
              <w:t>during any tenancy in which the lessor has previously</w:t>
            </w:r>
            <w:r>
              <w:rPr>
                <w:rFonts w:ascii="Arial" w:hAnsi="Arial" w:cs="Arial"/>
                <w:sz w:val="16"/>
                <w:szCs w:val="16"/>
              </w:rPr>
              <w:t xml:space="preserve"> </w:t>
            </w:r>
            <w:r w:rsidRPr="00424E8F">
              <w:rPr>
                <w:rFonts w:ascii="Arial" w:hAnsi="Arial" w:cs="Arial"/>
                <w:sz w:val="16"/>
                <w:szCs w:val="16"/>
              </w:rPr>
              <w:t>issued 2 notices to remedy, the lessor may serve a notice</w:t>
            </w:r>
            <w:r>
              <w:rPr>
                <w:rFonts w:ascii="Arial" w:hAnsi="Arial" w:cs="Arial"/>
                <w:sz w:val="16"/>
                <w:szCs w:val="16"/>
              </w:rPr>
              <w:t xml:space="preserve"> </w:t>
            </w:r>
            <w:r w:rsidRPr="00424E8F">
              <w:rPr>
                <w:rFonts w:ascii="Arial" w:hAnsi="Arial" w:cs="Arial"/>
                <w:sz w:val="16"/>
                <w:szCs w:val="16"/>
              </w:rPr>
              <w:t>to vacate 1 week after the day when the rent has fallen</w:t>
            </w:r>
            <w:r>
              <w:rPr>
                <w:rFonts w:ascii="Arial" w:hAnsi="Arial" w:cs="Arial"/>
                <w:sz w:val="16"/>
                <w:szCs w:val="16"/>
              </w:rPr>
              <w:t xml:space="preserve"> </w:t>
            </w:r>
            <w:r w:rsidRPr="00424E8F">
              <w:rPr>
                <w:rFonts w:ascii="Arial" w:hAnsi="Arial" w:cs="Arial"/>
                <w:sz w:val="16"/>
                <w:szCs w:val="16"/>
              </w:rPr>
              <w:t>due without serving a notice to remedy.</w:t>
            </w:r>
          </w:p>
        </w:tc>
      </w:tr>
      <w:tr w:rsidR="00E925C0" w14:paraId="19C65CF6" w14:textId="77777777">
        <w:tblPrEx>
          <w:tblBorders>
            <w:right w:val="single" w:sz="12" w:space="0" w:color="auto"/>
          </w:tblBorders>
        </w:tblPrEx>
        <w:tc>
          <w:tcPr>
            <w:tcW w:w="1985" w:type="dxa"/>
            <w:tcBorders>
              <w:top w:val="nil"/>
              <w:left w:val="nil"/>
              <w:bottom w:val="nil"/>
              <w:right w:val="nil"/>
            </w:tcBorders>
          </w:tcPr>
          <w:p w14:paraId="43D0CC11" w14:textId="77777777" w:rsidR="00E925C0" w:rsidRDefault="00E925C0">
            <w:pPr>
              <w:widowControl/>
              <w:ind w:left="34"/>
              <w:rPr>
                <w:rFonts w:ascii="Arial" w:hAnsi="Arial" w:cs="Arial"/>
                <w:b/>
                <w:bCs/>
                <w:sz w:val="16"/>
                <w:szCs w:val="16"/>
              </w:rPr>
            </w:pPr>
            <w:bookmarkStart w:id="35" w:name="_Toc352582614"/>
            <w:r>
              <w:rPr>
                <w:rFonts w:ascii="Arial" w:hAnsi="Arial" w:cs="Arial"/>
                <w:b/>
                <w:bCs/>
                <w:sz w:val="16"/>
                <w:szCs w:val="16"/>
              </w:rPr>
              <w:t xml:space="preserve">Termination of tenancy for breach </w:t>
            </w:r>
            <w:r>
              <w:rPr>
                <w:rFonts w:ascii="Arial" w:hAnsi="Arial" w:cs="Arial"/>
                <w:b/>
                <w:bCs/>
                <w:sz w:val="16"/>
                <w:szCs w:val="16"/>
              </w:rPr>
              <w:lastRenderedPageBreak/>
              <w:t>other than non-payment of rent</w:t>
            </w:r>
            <w:bookmarkEnd w:id="35"/>
          </w:p>
        </w:tc>
        <w:tc>
          <w:tcPr>
            <w:tcW w:w="8789" w:type="dxa"/>
            <w:tcBorders>
              <w:top w:val="nil"/>
              <w:left w:val="nil"/>
              <w:bottom w:val="nil"/>
            </w:tcBorders>
          </w:tcPr>
          <w:p w14:paraId="3C318457" w14:textId="77777777" w:rsidR="00E925C0" w:rsidRDefault="00E925C0" w:rsidP="0004680B">
            <w:pPr>
              <w:widowControl/>
              <w:numPr>
                <w:ilvl w:val="0"/>
                <w:numId w:val="11"/>
              </w:numPr>
              <w:rPr>
                <w:rFonts w:ascii="Arial" w:hAnsi="Arial" w:cs="Arial"/>
                <w:sz w:val="16"/>
                <w:szCs w:val="16"/>
              </w:rPr>
            </w:pPr>
            <w:r>
              <w:rPr>
                <w:rFonts w:ascii="Arial" w:hAnsi="Arial" w:cs="Arial"/>
                <w:sz w:val="16"/>
                <w:szCs w:val="16"/>
              </w:rPr>
              <w:lastRenderedPageBreak/>
              <w:t xml:space="preserve">The Tribunal may order the termination of the tenancy and eviction of the tenant on the ground of breach of the Tenancy Agreement in the following circumstances: </w:t>
            </w:r>
          </w:p>
          <w:p w14:paraId="52AEC11D" w14:textId="77777777" w:rsidR="001736B7" w:rsidRDefault="00424E8F" w:rsidP="0004680B">
            <w:pPr>
              <w:widowControl/>
              <w:numPr>
                <w:ilvl w:val="1"/>
                <w:numId w:val="10"/>
              </w:numPr>
              <w:ind w:left="635"/>
              <w:rPr>
                <w:rFonts w:ascii="Arial" w:hAnsi="Arial" w:cs="Arial"/>
                <w:sz w:val="16"/>
                <w:szCs w:val="16"/>
              </w:rPr>
            </w:pPr>
            <w:r w:rsidRPr="00424E8F">
              <w:rPr>
                <w:rFonts w:ascii="Arial" w:hAnsi="Arial" w:cs="Arial"/>
                <w:sz w:val="16"/>
                <w:szCs w:val="16"/>
              </w:rPr>
              <w:lastRenderedPageBreak/>
              <w:t>the lessor must serve a written notice requiring the tenant</w:t>
            </w:r>
            <w:r>
              <w:rPr>
                <w:rFonts w:ascii="Arial" w:hAnsi="Arial" w:cs="Arial"/>
                <w:sz w:val="16"/>
                <w:szCs w:val="16"/>
              </w:rPr>
              <w:t xml:space="preserve"> </w:t>
            </w:r>
            <w:r w:rsidRPr="00424E8F">
              <w:rPr>
                <w:rFonts w:ascii="Arial" w:hAnsi="Arial" w:cs="Arial"/>
                <w:sz w:val="16"/>
                <w:szCs w:val="16"/>
              </w:rPr>
              <w:t>within 2 weeks after the day of service to remedy the</w:t>
            </w:r>
            <w:r>
              <w:rPr>
                <w:rFonts w:ascii="Arial" w:hAnsi="Arial" w:cs="Arial"/>
                <w:sz w:val="16"/>
                <w:szCs w:val="16"/>
              </w:rPr>
              <w:t xml:space="preserve"> </w:t>
            </w:r>
            <w:r w:rsidRPr="00424E8F">
              <w:rPr>
                <w:rFonts w:ascii="Arial" w:hAnsi="Arial" w:cs="Arial"/>
                <w:sz w:val="16"/>
                <w:szCs w:val="16"/>
              </w:rPr>
              <w:t>breach if it is capable of remedy;</w:t>
            </w:r>
          </w:p>
          <w:p w14:paraId="153368A1" w14:textId="77777777" w:rsidR="001736B7" w:rsidRDefault="00424E8F" w:rsidP="0004680B">
            <w:pPr>
              <w:widowControl/>
              <w:numPr>
                <w:ilvl w:val="1"/>
                <w:numId w:val="10"/>
              </w:numPr>
              <w:ind w:left="635"/>
              <w:rPr>
                <w:rFonts w:ascii="Arial" w:hAnsi="Arial" w:cs="Arial"/>
                <w:sz w:val="16"/>
                <w:szCs w:val="16"/>
              </w:rPr>
            </w:pPr>
            <w:r w:rsidRPr="001736B7">
              <w:rPr>
                <w:rFonts w:ascii="Arial" w:hAnsi="Arial" w:cs="Arial"/>
                <w:sz w:val="16"/>
                <w:szCs w:val="16"/>
              </w:rPr>
              <w:t xml:space="preserve">if the breach is not remedied within 2 weeks after the </w:t>
            </w:r>
            <w:r w:rsidR="009321D4" w:rsidRPr="001736B7">
              <w:rPr>
                <w:rFonts w:ascii="Arial" w:hAnsi="Arial" w:cs="Arial"/>
                <w:sz w:val="16"/>
                <w:szCs w:val="16"/>
              </w:rPr>
              <w:t>day of</w:t>
            </w:r>
            <w:r w:rsidRPr="001736B7">
              <w:rPr>
                <w:rFonts w:ascii="Arial" w:hAnsi="Arial" w:cs="Arial"/>
                <w:sz w:val="16"/>
                <w:szCs w:val="16"/>
              </w:rPr>
              <w:t xml:space="preserve"> service or if the breach is not capable of remedy—the</w:t>
            </w:r>
            <w:r w:rsidR="001736B7">
              <w:rPr>
                <w:rFonts w:ascii="Arial" w:hAnsi="Arial" w:cs="Arial"/>
                <w:sz w:val="16"/>
                <w:szCs w:val="16"/>
              </w:rPr>
              <w:t xml:space="preserve"> </w:t>
            </w:r>
            <w:r w:rsidRPr="001736B7">
              <w:rPr>
                <w:rFonts w:ascii="Arial" w:hAnsi="Arial" w:cs="Arial"/>
                <w:sz w:val="16"/>
                <w:szCs w:val="16"/>
              </w:rPr>
              <w:t>lessor must give a notice to vacate the premises within 2</w:t>
            </w:r>
            <w:r w:rsidR="001736B7">
              <w:rPr>
                <w:rFonts w:ascii="Arial" w:hAnsi="Arial" w:cs="Arial"/>
                <w:sz w:val="16"/>
                <w:szCs w:val="16"/>
              </w:rPr>
              <w:t xml:space="preserve"> </w:t>
            </w:r>
            <w:r w:rsidRPr="001736B7">
              <w:rPr>
                <w:rFonts w:ascii="Arial" w:hAnsi="Arial" w:cs="Arial"/>
                <w:sz w:val="16"/>
                <w:szCs w:val="16"/>
              </w:rPr>
              <w:t>weeks after the date of service of the notice to vacate;</w:t>
            </w:r>
          </w:p>
          <w:p w14:paraId="70419BF6" w14:textId="77777777" w:rsidR="001736B7" w:rsidRDefault="001736B7" w:rsidP="0004680B">
            <w:pPr>
              <w:widowControl/>
              <w:numPr>
                <w:ilvl w:val="1"/>
                <w:numId w:val="10"/>
              </w:numPr>
              <w:ind w:left="635"/>
              <w:rPr>
                <w:rFonts w:ascii="Arial" w:hAnsi="Arial" w:cs="Arial"/>
                <w:sz w:val="16"/>
                <w:szCs w:val="16"/>
              </w:rPr>
            </w:pPr>
            <w:r w:rsidRPr="001736B7">
              <w:rPr>
                <w:rFonts w:ascii="Arial" w:hAnsi="Arial" w:cs="Arial"/>
                <w:sz w:val="16"/>
                <w:szCs w:val="16"/>
              </w:rPr>
              <w:t>if the tenant does not vacate the premises within the</w:t>
            </w:r>
            <w:r>
              <w:rPr>
                <w:rFonts w:ascii="Arial" w:hAnsi="Arial" w:cs="Arial"/>
                <w:sz w:val="16"/>
                <w:szCs w:val="16"/>
              </w:rPr>
              <w:t xml:space="preserve"> </w:t>
            </w:r>
            <w:r w:rsidRPr="001736B7">
              <w:rPr>
                <w:rFonts w:ascii="Arial" w:hAnsi="Arial" w:cs="Arial"/>
                <w:sz w:val="16"/>
                <w:szCs w:val="16"/>
              </w:rPr>
              <w:t>period of 2 weeks after the date of service of a notice to</w:t>
            </w:r>
            <w:r>
              <w:rPr>
                <w:rFonts w:ascii="Arial" w:hAnsi="Arial" w:cs="Arial"/>
                <w:sz w:val="16"/>
                <w:szCs w:val="16"/>
              </w:rPr>
              <w:t xml:space="preserve"> </w:t>
            </w:r>
            <w:r w:rsidRPr="001736B7">
              <w:rPr>
                <w:rFonts w:ascii="Arial" w:hAnsi="Arial" w:cs="Arial"/>
                <w:sz w:val="16"/>
                <w:szCs w:val="16"/>
              </w:rPr>
              <w:t>vacate—the lessor may apply to the tribunal for an order</w:t>
            </w:r>
            <w:r>
              <w:rPr>
                <w:rFonts w:ascii="Arial" w:hAnsi="Arial" w:cs="Arial"/>
                <w:sz w:val="16"/>
                <w:szCs w:val="16"/>
              </w:rPr>
              <w:t xml:space="preserve"> </w:t>
            </w:r>
            <w:r w:rsidRPr="001736B7">
              <w:rPr>
                <w:rFonts w:ascii="Arial" w:hAnsi="Arial" w:cs="Arial"/>
                <w:sz w:val="16"/>
                <w:szCs w:val="16"/>
              </w:rPr>
              <w:t>terminating the tenancy and for the eviction of the tenant;</w:t>
            </w:r>
          </w:p>
          <w:p w14:paraId="20092468" w14:textId="77777777" w:rsidR="001736B7" w:rsidRPr="001736B7" w:rsidRDefault="001736B7" w:rsidP="0004680B">
            <w:pPr>
              <w:widowControl/>
              <w:numPr>
                <w:ilvl w:val="1"/>
                <w:numId w:val="10"/>
              </w:numPr>
              <w:ind w:left="635"/>
              <w:rPr>
                <w:rFonts w:ascii="Arial" w:hAnsi="Arial" w:cs="Arial"/>
                <w:sz w:val="16"/>
                <w:szCs w:val="16"/>
              </w:rPr>
            </w:pPr>
            <w:r w:rsidRPr="001736B7">
              <w:rPr>
                <w:rFonts w:ascii="Arial" w:hAnsi="Arial" w:cs="Arial"/>
                <w:sz w:val="16"/>
                <w:szCs w:val="16"/>
              </w:rPr>
              <w:t>if the tenant breaches the terms of the tenancy on</w:t>
            </w:r>
            <w:r>
              <w:rPr>
                <w:rFonts w:ascii="Arial" w:hAnsi="Arial" w:cs="Arial"/>
                <w:sz w:val="16"/>
                <w:szCs w:val="16"/>
              </w:rPr>
              <w:t xml:space="preserve"> </w:t>
            </w:r>
            <w:r w:rsidRPr="001736B7">
              <w:rPr>
                <w:rFonts w:ascii="Arial" w:hAnsi="Arial" w:cs="Arial"/>
                <w:sz w:val="16"/>
                <w:szCs w:val="16"/>
              </w:rPr>
              <w:t>3 occasions on any ground—on the 3rd occasion the</w:t>
            </w:r>
            <w:r>
              <w:rPr>
                <w:rFonts w:ascii="Arial" w:hAnsi="Arial" w:cs="Arial"/>
                <w:sz w:val="16"/>
                <w:szCs w:val="16"/>
              </w:rPr>
              <w:t xml:space="preserve"> </w:t>
            </w:r>
            <w:r w:rsidRPr="001736B7">
              <w:rPr>
                <w:rFonts w:ascii="Arial" w:hAnsi="Arial" w:cs="Arial"/>
                <w:sz w:val="16"/>
                <w:szCs w:val="16"/>
              </w:rPr>
              <w:t>lessor may serve a notice to vacate and need not give the</w:t>
            </w:r>
            <w:r>
              <w:rPr>
                <w:rFonts w:ascii="Arial" w:hAnsi="Arial" w:cs="Arial"/>
                <w:sz w:val="16"/>
                <w:szCs w:val="16"/>
              </w:rPr>
              <w:t xml:space="preserve"> </w:t>
            </w:r>
            <w:r w:rsidRPr="001736B7">
              <w:rPr>
                <w:rFonts w:ascii="Arial" w:hAnsi="Arial" w:cs="Arial"/>
                <w:sz w:val="16"/>
                <w:szCs w:val="16"/>
              </w:rPr>
              <w:t>tenant 2 weeks to remedy the breach.</w:t>
            </w:r>
          </w:p>
        </w:tc>
      </w:tr>
      <w:tr w:rsidR="00E925C0" w14:paraId="69BFB77A" w14:textId="77777777">
        <w:tblPrEx>
          <w:tblBorders>
            <w:right w:val="single" w:sz="12" w:space="0" w:color="auto"/>
          </w:tblBorders>
        </w:tblPrEx>
        <w:tc>
          <w:tcPr>
            <w:tcW w:w="1985" w:type="dxa"/>
            <w:tcBorders>
              <w:top w:val="nil"/>
              <w:left w:val="nil"/>
              <w:bottom w:val="nil"/>
              <w:right w:val="nil"/>
            </w:tcBorders>
          </w:tcPr>
          <w:p w14:paraId="69E8FF2A" w14:textId="77777777" w:rsidR="00E925C0" w:rsidRDefault="00E925C0">
            <w:pPr>
              <w:widowControl/>
              <w:ind w:left="34"/>
              <w:rPr>
                <w:rFonts w:ascii="Arial" w:hAnsi="Arial" w:cs="Arial"/>
                <w:b/>
                <w:bCs/>
                <w:sz w:val="16"/>
                <w:szCs w:val="16"/>
              </w:rPr>
            </w:pPr>
            <w:bookmarkStart w:id="36" w:name="_Toc352582615"/>
            <w:r>
              <w:rPr>
                <w:rFonts w:ascii="Arial" w:hAnsi="Arial" w:cs="Arial"/>
                <w:b/>
                <w:bCs/>
                <w:sz w:val="16"/>
                <w:szCs w:val="16"/>
              </w:rPr>
              <w:lastRenderedPageBreak/>
              <w:t>Termination of tenancy without cause</w:t>
            </w:r>
            <w:bookmarkEnd w:id="36"/>
          </w:p>
        </w:tc>
        <w:tc>
          <w:tcPr>
            <w:tcW w:w="8789" w:type="dxa"/>
            <w:tcBorders>
              <w:top w:val="nil"/>
              <w:left w:val="nil"/>
              <w:bottom w:val="nil"/>
            </w:tcBorders>
          </w:tcPr>
          <w:p w14:paraId="2A91D822" w14:textId="77777777" w:rsidR="00E925C0" w:rsidRDefault="00E925C0" w:rsidP="0004680B">
            <w:pPr>
              <w:widowControl/>
              <w:numPr>
                <w:ilvl w:val="0"/>
                <w:numId w:val="11"/>
              </w:numPr>
              <w:rPr>
                <w:rFonts w:ascii="Arial" w:hAnsi="Arial" w:cs="Arial"/>
                <w:sz w:val="16"/>
                <w:szCs w:val="16"/>
              </w:rPr>
            </w:pPr>
            <w:r>
              <w:rPr>
                <w:rFonts w:ascii="Arial" w:hAnsi="Arial" w:cs="Arial"/>
                <w:sz w:val="16"/>
                <w:szCs w:val="16"/>
              </w:rPr>
              <w:t>The lessor may serve a notice to vacate during the term of a tenancy requiring the tenant to vacate the premises at the expiration of the notice provided that—</w:t>
            </w:r>
          </w:p>
          <w:p w14:paraId="381D5D14" w14:textId="77777777" w:rsidR="001736B7" w:rsidRPr="001736B7" w:rsidRDefault="001736B7" w:rsidP="00FF0462">
            <w:pPr>
              <w:widowControl/>
              <w:numPr>
                <w:ilvl w:val="1"/>
                <w:numId w:val="11"/>
              </w:numPr>
              <w:tabs>
                <w:tab w:val="clear" w:pos="1080"/>
              </w:tabs>
              <w:ind w:left="635" w:hanging="284"/>
              <w:rPr>
                <w:rFonts w:ascii="Arial" w:hAnsi="Arial" w:cs="Arial"/>
                <w:sz w:val="16"/>
                <w:szCs w:val="16"/>
              </w:rPr>
            </w:pPr>
            <w:r w:rsidRPr="001736B7">
              <w:rPr>
                <w:rFonts w:ascii="Arial" w:hAnsi="Arial" w:cs="Arial"/>
                <w:sz w:val="16"/>
                <w:szCs w:val="16"/>
              </w:rPr>
              <w:t>the notice is for 26 weeks; and</w:t>
            </w:r>
          </w:p>
          <w:p w14:paraId="5988A21A" w14:textId="77777777" w:rsidR="001736B7" w:rsidRPr="001736B7" w:rsidRDefault="001736B7" w:rsidP="00FF0462">
            <w:pPr>
              <w:widowControl/>
              <w:numPr>
                <w:ilvl w:val="1"/>
                <w:numId w:val="11"/>
              </w:numPr>
              <w:tabs>
                <w:tab w:val="clear" w:pos="1080"/>
              </w:tabs>
              <w:ind w:left="635" w:hanging="284"/>
              <w:rPr>
                <w:rFonts w:ascii="Arial" w:hAnsi="Arial" w:cs="Arial"/>
                <w:sz w:val="16"/>
                <w:szCs w:val="16"/>
              </w:rPr>
            </w:pPr>
            <w:r w:rsidRPr="001736B7">
              <w:rPr>
                <w:rFonts w:ascii="Arial" w:hAnsi="Arial" w:cs="Arial"/>
                <w:sz w:val="16"/>
                <w:szCs w:val="16"/>
              </w:rPr>
              <w:t>the notice does not require the tenant to vacate the</w:t>
            </w:r>
            <w:r>
              <w:rPr>
                <w:rFonts w:ascii="Arial" w:hAnsi="Arial" w:cs="Arial"/>
                <w:sz w:val="16"/>
                <w:szCs w:val="16"/>
              </w:rPr>
              <w:t xml:space="preserve"> </w:t>
            </w:r>
            <w:r w:rsidRPr="001736B7">
              <w:rPr>
                <w:rFonts w:ascii="Arial" w:hAnsi="Arial" w:cs="Arial"/>
                <w:sz w:val="16"/>
                <w:szCs w:val="16"/>
              </w:rPr>
              <w:t>premises during a fixed term.</w:t>
            </w:r>
          </w:p>
        </w:tc>
      </w:tr>
      <w:tr w:rsidR="00E925C0" w14:paraId="29E7CCE2" w14:textId="77777777">
        <w:tblPrEx>
          <w:tblBorders>
            <w:right w:val="single" w:sz="12" w:space="0" w:color="auto"/>
          </w:tblBorders>
        </w:tblPrEx>
        <w:tc>
          <w:tcPr>
            <w:tcW w:w="1985" w:type="dxa"/>
            <w:tcBorders>
              <w:top w:val="nil"/>
              <w:left w:val="nil"/>
              <w:bottom w:val="nil"/>
              <w:right w:val="nil"/>
            </w:tcBorders>
          </w:tcPr>
          <w:p w14:paraId="7AEEC312"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34BE7E21" w14:textId="77777777" w:rsidR="00156F66" w:rsidRDefault="00156F66" w:rsidP="00156F66">
            <w:pPr>
              <w:widowControl/>
              <w:numPr>
                <w:ilvl w:val="0"/>
                <w:numId w:val="11"/>
              </w:numPr>
              <w:tabs>
                <w:tab w:val="clear" w:pos="360"/>
                <w:tab w:val="num" w:pos="635"/>
              </w:tabs>
              <w:rPr>
                <w:rFonts w:ascii="Arial" w:hAnsi="Arial" w:cs="Arial"/>
                <w:sz w:val="16"/>
                <w:szCs w:val="16"/>
              </w:rPr>
            </w:pPr>
            <w:r w:rsidRPr="00156F66">
              <w:rPr>
                <w:rFonts w:ascii="Arial" w:hAnsi="Arial" w:cs="Arial"/>
                <w:sz w:val="16"/>
                <w:szCs w:val="16"/>
              </w:rPr>
              <w:t>(1) If a tenant is required to vacate the premises in accordance</w:t>
            </w:r>
            <w:r>
              <w:rPr>
                <w:rFonts w:ascii="Arial" w:hAnsi="Arial" w:cs="Arial"/>
                <w:sz w:val="16"/>
                <w:szCs w:val="16"/>
              </w:rPr>
              <w:t xml:space="preserve"> </w:t>
            </w:r>
            <w:r w:rsidRPr="00156F66">
              <w:rPr>
                <w:rFonts w:ascii="Arial" w:hAnsi="Arial" w:cs="Arial"/>
                <w:sz w:val="16"/>
                <w:szCs w:val="16"/>
              </w:rPr>
              <w:t xml:space="preserve">with clause 94, the tenant may vacate the premises </w:t>
            </w:r>
            <w:r>
              <w:rPr>
                <w:rFonts w:ascii="Arial" w:hAnsi="Arial" w:cs="Arial"/>
                <w:sz w:val="16"/>
                <w:szCs w:val="16"/>
              </w:rPr>
              <w:t xml:space="preserve">     </w:t>
            </w:r>
          </w:p>
          <w:p w14:paraId="0AF983BF" w14:textId="77777777" w:rsidR="00156F66" w:rsidRDefault="00156F66" w:rsidP="00156F66">
            <w:pPr>
              <w:widowControl/>
              <w:ind w:left="635"/>
              <w:rPr>
                <w:rFonts w:ascii="Arial" w:hAnsi="Arial" w:cs="Arial"/>
                <w:sz w:val="16"/>
                <w:szCs w:val="16"/>
              </w:rPr>
            </w:pPr>
            <w:r w:rsidRPr="00156F66">
              <w:rPr>
                <w:rFonts w:ascii="Arial" w:hAnsi="Arial" w:cs="Arial"/>
                <w:sz w:val="16"/>
                <w:szCs w:val="16"/>
              </w:rPr>
              <w:t>at any time</w:t>
            </w:r>
            <w:r>
              <w:rPr>
                <w:rFonts w:ascii="Arial" w:hAnsi="Arial" w:cs="Arial"/>
                <w:sz w:val="16"/>
                <w:szCs w:val="16"/>
              </w:rPr>
              <w:t xml:space="preserve"> </w:t>
            </w:r>
            <w:r w:rsidRPr="00156F66">
              <w:rPr>
                <w:rFonts w:ascii="Arial" w:hAnsi="Arial" w:cs="Arial"/>
                <w:sz w:val="16"/>
                <w:szCs w:val="16"/>
              </w:rPr>
              <w:t>during the 2 weeks before the date specified in the notice to</w:t>
            </w:r>
            <w:r>
              <w:rPr>
                <w:rFonts w:ascii="Arial" w:hAnsi="Arial" w:cs="Arial"/>
                <w:sz w:val="16"/>
                <w:szCs w:val="16"/>
              </w:rPr>
              <w:t xml:space="preserve"> </w:t>
            </w:r>
            <w:r w:rsidRPr="00156F66">
              <w:rPr>
                <w:rFonts w:ascii="Arial" w:hAnsi="Arial" w:cs="Arial"/>
                <w:sz w:val="16"/>
                <w:szCs w:val="16"/>
              </w:rPr>
              <w:t>vacate provided the tenant gives the lessor 4 days’ notice of</w:t>
            </w:r>
            <w:r>
              <w:rPr>
                <w:rFonts w:ascii="Arial" w:hAnsi="Arial" w:cs="Arial"/>
                <w:sz w:val="16"/>
                <w:szCs w:val="16"/>
              </w:rPr>
              <w:t xml:space="preserve"> </w:t>
            </w:r>
            <w:r w:rsidRPr="00156F66">
              <w:rPr>
                <w:rFonts w:ascii="Arial" w:hAnsi="Arial" w:cs="Arial"/>
                <w:sz w:val="16"/>
                <w:szCs w:val="16"/>
              </w:rPr>
              <w:t>intention to vacate.</w:t>
            </w:r>
          </w:p>
          <w:p w14:paraId="213FDC01" w14:textId="77777777" w:rsidR="00E925C0" w:rsidRDefault="00156F66" w:rsidP="00156F66">
            <w:pPr>
              <w:widowControl/>
              <w:ind w:left="360"/>
              <w:rPr>
                <w:rFonts w:ascii="Arial" w:hAnsi="Arial" w:cs="Arial"/>
                <w:sz w:val="16"/>
                <w:szCs w:val="16"/>
              </w:rPr>
            </w:pPr>
            <w:r w:rsidRPr="00156F66">
              <w:rPr>
                <w:rFonts w:ascii="Arial" w:hAnsi="Arial" w:cs="Arial"/>
                <w:sz w:val="16"/>
                <w:szCs w:val="16"/>
              </w:rPr>
              <w:t>(2) In this case, the tenancy terminates on the date that the tenant</w:t>
            </w:r>
            <w:r>
              <w:rPr>
                <w:rFonts w:ascii="Arial" w:hAnsi="Arial" w:cs="Arial"/>
                <w:sz w:val="16"/>
                <w:szCs w:val="16"/>
              </w:rPr>
              <w:t xml:space="preserve"> </w:t>
            </w:r>
            <w:r w:rsidRPr="00156F66">
              <w:rPr>
                <w:rFonts w:ascii="Arial" w:hAnsi="Arial" w:cs="Arial"/>
                <w:sz w:val="16"/>
                <w:szCs w:val="16"/>
              </w:rPr>
              <w:t>vacates the premises.</w:t>
            </w:r>
          </w:p>
        </w:tc>
      </w:tr>
      <w:tr w:rsidR="00E925C0" w14:paraId="549568E9" w14:textId="77777777">
        <w:tblPrEx>
          <w:tblBorders>
            <w:right w:val="single" w:sz="12" w:space="0" w:color="auto"/>
          </w:tblBorders>
        </w:tblPrEx>
        <w:tc>
          <w:tcPr>
            <w:tcW w:w="1985" w:type="dxa"/>
            <w:tcBorders>
              <w:top w:val="nil"/>
              <w:left w:val="nil"/>
              <w:bottom w:val="nil"/>
              <w:right w:val="nil"/>
            </w:tcBorders>
          </w:tcPr>
          <w:p w14:paraId="3CABCE9F" w14:textId="77777777" w:rsidR="00E925C0" w:rsidRDefault="00E925C0">
            <w:pPr>
              <w:widowControl/>
              <w:ind w:left="34"/>
              <w:rPr>
                <w:rFonts w:ascii="Arial" w:hAnsi="Arial" w:cs="Arial"/>
                <w:b/>
                <w:bCs/>
                <w:sz w:val="16"/>
                <w:szCs w:val="16"/>
              </w:rPr>
            </w:pPr>
            <w:bookmarkStart w:id="37" w:name="_Toc352582616"/>
            <w:r>
              <w:rPr>
                <w:rFonts w:ascii="Arial" w:hAnsi="Arial" w:cs="Arial"/>
                <w:b/>
                <w:bCs/>
                <w:sz w:val="16"/>
                <w:szCs w:val="16"/>
              </w:rPr>
              <w:t>Termination of periodic tenancy</w:t>
            </w:r>
            <w:bookmarkEnd w:id="37"/>
          </w:p>
        </w:tc>
        <w:tc>
          <w:tcPr>
            <w:tcW w:w="8789" w:type="dxa"/>
            <w:tcBorders>
              <w:top w:val="nil"/>
              <w:left w:val="nil"/>
              <w:bottom w:val="nil"/>
            </w:tcBorders>
          </w:tcPr>
          <w:p w14:paraId="26227F68" w14:textId="77777777" w:rsidR="00441A80" w:rsidRDefault="00E925C0" w:rsidP="00441A80">
            <w:pPr>
              <w:widowControl/>
              <w:numPr>
                <w:ilvl w:val="0"/>
                <w:numId w:val="11"/>
              </w:numPr>
              <w:tabs>
                <w:tab w:val="clear" w:pos="360"/>
                <w:tab w:val="left" w:pos="604"/>
              </w:tabs>
              <w:rPr>
                <w:rFonts w:ascii="Arial" w:hAnsi="Arial" w:cs="Arial"/>
                <w:sz w:val="16"/>
                <w:szCs w:val="16"/>
              </w:rPr>
            </w:pPr>
            <w:r>
              <w:rPr>
                <w:rFonts w:ascii="Arial" w:hAnsi="Arial" w:cs="Arial"/>
                <w:sz w:val="16"/>
                <w:szCs w:val="16"/>
              </w:rPr>
              <w:t xml:space="preserve">(1)  Where there is a periodic tenancy, the lessor may serve on the tenant a notice to vacate for the following </w:t>
            </w:r>
            <w:r w:rsidR="00441A80">
              <w:rPr>
                <w:rFonts w:ascii="Arial" w:hAnsi="Arial" w:cs="Arial"/>
                <w:sz w:val="16"/>
                <w:szCs w:val="16"/>
              </w:rPr>
              <w:t xml:space="preserve">      </w:t>
            </w:r>
          </w:p>
          <w:p w14:paraId="147E83DD" w14:textId="77777777" w:rsidR="00E925C0" w:rsidRDefault="00E925C0" w:rsidP="00441A80">
            <w:pPr>
              <w:widowControl/>
              <w:tabs>
                <w:tab w:val="left" w:pos="604"/>
              </w:tabs>
              <w:ind w:left="604"/>
              <w:rPr>
                <w:rFonts w:ascii="Arial" w:hAnsi="Arial" w:cs="Arial"/>
                <w:sz w:val="16"/>
                <w:szCs w:val="16"/>
              </w:rPr>
            </w:pPr>
            <w:r>
              <w:rPr>
                <w:rFonts w:ascii="Arial" w:hAnsi="Arial" w:cs="Arial"/>
                <w:sz w:val="16"/>
                <w:szCs w:val="16"/>
              </w:rPr>
              <w:t>periods on the following grounds:</w:t>
            </w:r>
          </w:p>
        </w:tc>
      </w:tr>
      <w:tr w:rsidR="00E925C0" w14:paraId="0CA97A80" w14:textId="77777777">
        <w:tblPrEx>
          <w:tblBorders>
            <w:right w:val="single" w:sz="12" w:space="0" w:color="auto"/>
          </w:tblBorders>
        </w:tblPrEx>
        <w:tc>
          <w:tcPr>
            <w:tcW w:w="1985" w:type="dxa"/>
            <w:tcBorders>
              <w:top w:val="nil"/>
              <w:left w:val="nil"/>
              <w:bottom w:val="nil"/>
              <w:right w:val="nil"/>
            </w:tcBorders>
          </w:tcPr>
          <w:p w14:paraId="02E69242" w14:textId="77777777" w:rsidR="00E925C0" w:rsidRDefault="00E925C0">
            <w:pPr>
              <w:pStyle w:val="aindent"/>
              <w:widowControl/>
              <w:spacing w:before="0" w:after="0"/>
              <w:ind w:left="34" w:firstLine="0"/>
              <w:jc w:val="left"/>
              <w:rPr>
                <w:rFonts w:ascii="Arial" w:hAnsi="Arial" w:cs="Arial"/>
                <w:b/>
                <w:bCs/>
                <w:sz w:val="16"/>
                <w:szCs w:val="16"/>
              </w:rPr>
            </w:pPr>
          </w:p>
        </w:tc>
        <w:tc>
          <w:tcPr>
            <w:tcW w:w="8789" w:type="dxa"/>
            <w:tcBorders>
              <w:top w:val="nil"/>
              <w:left w:val="nil"/>
              <w:bottom w:val="nil"/>
            </w:tcBorders>
          </w:tcPr>
          <w:p w14:paraId="628598C2" w14:textId="77777777" w:rsidR="00441A80" w:rsidRDefault="00441A80" w:rsidP="00441A80">
            <w:pPr>
              <w:pStyle w:val="aindent"/>
              <w:widowControl/>
              <w:numPr>
                <w:ilvl w:val="1"/>
                <w:numId w:val="11"/>
              </w:numPr>
              <w:tabs>
                <w:tab w:val="clear" w:pos="700"/>
                <w:tab w:val="clear" w:pos="1080"/>
                <w:tab w:val="right" w:pos="918"/>
              </w:tabs>
              <w:spacing w:before="0"/>
              <w:ind w:left="918" w:hanging="283"/>
              <w:rPr>
                <w:rFonts w:ascii="Arial" w:hAnsi="Arial" w:cs="Arial"/>
                <w:sz w:val="16"/>
                <w:szCs w:val="16"/>
              </w:rPr>
            </w:pPr>
            <w:r w:rsidRPr="00441A80">
              <w:rPr>
                <w:rFonts w:ascii="Arial" w:hAnsi="Arial" w:cs="Arial"/>
                <w:sz w:val="16"/>
                <w:szCs w:val="16"/>
              </w:rPr>
              <w:t xml:space="preserve">4 </w:t>
            </w:r>
            <w:r w:rsidR="009321D4" w:rsidRPr="00441A80">
              <w:rPr>
                <w:rFonts w:ascii="Arial" w:hAnsi="Arial" w:cs="Arial"/>
                <w:sz w:val="16"/>
                <w:szCs w:val="16"/>
              </w:rPr>
              <w:t>weeks’ notice</w:t>
            </w:r>
            <w:r w:rsidRPr="00441A80">
              <w:rPr>
                <w:rFonts w:ascii="Arial" w:hAnsi="Arial" w:cs="Arial"/>
                <w:sz w:val="16"/>
                <w:szCs w:val="16"/>
              </w:rPr>
              <w:t xml:space="preserve"> if the lessor genuinely intends to live the premises;</w:t>
            </w:r>
          </w:p>
          <w:p w14:paraId="3A423FD1" w14:textId="77777777" w:rsidR="00441A80" w:rsidRDefault="00441A80" w:rsidP="00441A80">
            <w:pPr>
              <w:pStyle w:val="aindent"/>
              <w:widowControl/>
              <w:numPr>
                <w:ilvl w:val="1"/>
                <w:numId w:val="11"/>
              </w:numPr>
              <w:tabs>
                <w:tab w:val="clear" w:pos="700"/>
                <w:tab w:val="clear" w:pos="1080"/>
                <w:tab w:val="right" w:pos="918"/>
              </w:tabs>
              <w:spacing w:before="0"/>
              <w:ind w:left="918" w:hanging="283"/>
              <w:rPr>
                <w:rFonts w:ascii="Arial" w:hAnsi="Arial" w:cs="Arial"/>
                <w:sz w:val="16"/>
                <w:szCs w:val="16"/>
              </w:rPr>
            </w:pPr>
            <w:r w:rsidRPr="00441A80">
              <w:rPr>
                <w:rFonts w:ascii="Arial" w:hAnsi="Arial" w:cs="Arial"/>
                <w:sz w:val="16"/>
                <w:szCs w:val="16"/>
              </w:rPr>
              <w:t xml:space="preserve">4 </w:t>
            </w:r>
            <w:r w:rsidR="009321D4" w:rsidRPr="00441A80">
              <w:rPr>
                <w:rFonts w:ascii="Arial" w:hAnsi="Arial" w:cs="Arial"/>
                <w:sz w:val="16"/>
                <w:szCs w:val="16"/>
              </w:rPr>
              <w:t>weeks’ notice</w:t>
            </w:r>
            <w:r w:rsidRPr="00441A80">
              <w:rPr>
                <w:rFonts w:ascii="Arial" w:hAnsi="Arial" w:cs="Arial"/>
                <w:sz w:val="16"/>
                <w:szCs w:val="16"/>
              </w:rPr>
              <w:t xml:space="preserve"> if the lessor genuinely believes the lessor’s</w:t>
            </w:r>
            <w:r>
              <w:rPr>
                <w:rFonts w:ascii="Arial" w:hAnsi="Arial" w:cs="Arial"/>
                <w:sz w:val="16"/>
                <w:szCs w:val="16"/>
              </w:rPr>
              <w:t xml:space="preserve"> </w:t>
            </w:r>
            <w:r w:rsidRPr="00441A80">
              <w:rPr>
                <w:rFonts w:ascii="Arial" w:hAnsi="Arial" w:cs="Arial"/>
                <w:sz w:val="16"/>
                <w:szCs w:val="16"/>
              </w:rPr>
              <w:t>immediate relative intends to live in the premises;</w:t>
            </w:r>
          </w:p>
          <w:p w14:paraId="1A9710A4" w14:textId="77777777" w:rsidR="00441A80" w:rsidRDefault="00441A80" w:rsidP="00441A80">
            <w:pPr>
              <w:pStyle w:val="aindent"/>
              <w:widowControl/>
              <w:numPr>
                <w:ilvl w:val="1"/>
                <w:numId w:val="11"/>
              </w:numPr>
              <w:tabs>
                <w:tab w:val="clear" w:pos="700"/>
                <w:tab w:val="clear" w:pos="1080"/>
                <w:tab w:val="right" w:pos="918"/>
              </w:tabs>
              <w:spacing w:before="0"/>
              <w:ind w:left="918" w:hanging="283"/>
              <w:rPr>
                <w:rFonts w:ascii="Arial" w:hAnsi="Arial" w:cs="Arial"/>
                <w:sz w:val="16"/>
                <w:szCs w:val="16"/>
              </w:rPr>
            </w:pPr>
            <w:r w:rsidRPr="00441A80">
              <w:rPr>
                <w:rFonts w:ascii="Arial" w:hAnsi="Arial" w:cs="Arial"/>
                <w:sz w:val="16"/>
                <w:szCs w:val="16"/>
              </w:rPr>
              <w:t xml:space="preserve">4 </w:t>
            </w:r>
            <w:r w:rsidR="009321D4" w:rsidRPr="00441A80">
              <w:rPr>
                <w:rFonts w:ascii="Arial" w:hAnsi="Arial" w:cs="Arial"/>
                <w:sz w:val="16"/>
                <w:szCs w:val="16"/>
              </w:rPr>
              <w:t>weeks’ notice</w:t>
            </w:r>
            <w:r w:rsidRPr="00441A80">
              <w:rPr>
                <w:rFonts w:ascii="Arial" w:hAnsi="Arial" w:cs="Arial"/>
                <w:sz w:val="16"/>
                <w:szCs w:val="16"/>
              </w:rPr>
              <w:t xml:space="preserve"> if the lessor genuinely believes an</w:t>
            </w:r>
            <w:r>
              <w:rPr>
                <w:rFonts w:ascii="Arial" w:hAnsi="Arial" w:cs="Arial"/>
                <w:sz w:val="16"/>
                <w:szCs w:val="16"/>
              </w:rPr>
              <w:t xml:space="preserve"> </w:t>
            </w:r>
            <w:r w:rsidRPr="00441A80">
              <w:rPr>
                <w:rFonts w:ascii="Arial" w:hAnsi="Arial" w:cs="Arial"/>
                <w:sz w:val="16"/>
                <w:szCs w:val="16"/>
              </w:rPr>
              <w:t>interested person intends to live in the premises;</w:t>
            </w:r>
          </w:p>
          <w:p w14:paraId="306623A5" w14:textId="77777777" w:rsidR="00441A80" w:rsidRDefault="00441A80" w:rsidP="00441A80">
            <w:pPr>
              <w:pStyle w:val="aindent"/>
              <w:widowControl/>
              <w:numPr>
                <w:ilvl w:val="1"/>
                <w:numId w:val="11"/>
              </w:numPr>
              <w:tabs>
                <w:tab w:val="clear" w:pos="700"/>
                <w:tab w:val="clear" w:pos="1080"/>
                <w:tab w:val="right" w:pos="918"/>
              </w:tabs>
              <w:spacing w:before="0"/>
              <w:ind w:left="918" w:hanging="283"/>
              <w:rPr>
                <w:rFonts w:ascii="Arial" w:hAnsi="Arial" w:cs="Arial"/>
                <w:sz w:val="16"/>
                <w:szCs w:val="16"/>
              </w:rPr>
            </w:pPr>
            <w:r w:rsidRPr="00441A80">
              <w:rPr>
                <w:rFonts w:ascii="Arial" w:hAnsi="Arial" w:cs="Arial"/>
                <w:sz w:val="16"/>
                <w:szCs w:val="16"/>
              </w:rPr>
              <w:t xml:space="preserve">8 </w:t>
            </w:r>
            <w:r w:rsidR="009321D4" w:rsidRPr="00441A80">
              <w:rPr>
                <w:rFonts w:ascii="Arial" w:hAnsi="Arial" w:cs="Arial"/>
                <w:sz w:val="16"/>
                <w:szCs w:val="16"/>
              </w:rPr>
              <w:t>weeks’ notice</w:t>
            </w:r>
            <w:r w:rsidRPr="00441A80">
              <w:rPr>
                <w:rFonts w:ascii="Arial" w:hAnsi="Arial" w:cs="Arial"/>
                <w:sz w:val="16"/>
                <w:szCs w:val="16"/>
              </w:rPr>
              <w:t xml:space="preserve"> if the lessor genuinely intends to sell the premises;</w:t>
            </w:r>
          </w:p>
          <w:p w14:paraId="59723008" w14:textId="77777777" w:rsidR="00E925C0" w:rsidRPr="00441A80" w:rsidRDefault="00441A80" w:rsidP="00441A80">
            <w:pPr>
              <w:pStyle w:val="aindent"/>
              <w:widowControl/>
              <w:numPr>
                <w:ilvl w:val="1"/>
                <w:numId w:val="11"/>
              </w:numPr>
              <w:tabs>
                <w:tab w:val="clear" w:pos="700"/>
                <w:tab w:val="clear" w:pos="1080"/>
                <w:tab w:val="right" w:pos="918"/>
              </w:tabs>
              <w:spacing w:before="0"/>
              <w:ind w:left="918" w:hanging="283"/>
              <w:rPr>
                <w:rFonts w:ascii="Arial" w:hAnsi="Arial" w:cs="Arial"/>
                <w:sz w:val="16"/>
                <w:szCs w:val="16"/>
              </w:rPr>
            </w:pPr>
            <w:r w:rsidRPr="00441A80">
              <w:rPr>
                <w:rFonts w:ascii="Arial" w:hAnsi="Arial" w:cs="Arial"/>
                <w:sz w:val="16"/>
                <w:szCs w:val="16"/>
              </w:rPr>
              <w:t xml:space="preserve">(e) 12 </w:t>
            </w:r>
            <w:r w:rsidR="009321D4" w:rsidRPr="00441A80">
              <w:rPr>
                <w:rFonts w:ascii="Arial" w:hAnsi="Arial" w:cs="Arial"/>
                <w:sz w:val="16"/>
                <w:szCs w:val="16"/>
              </w:rPr>
              <w:t>weeks’ notice</w:t>
            </w:r>
            <w:r w:rsidRPr="00441A80">
              <w:rPr>
                <w:rFonts w:ascii="Arial" w:hAnsi="Arial" w:cs="Arial"/>
                <w:sz w:val="16"/>
                <w:szCs w:val="16"/>
              </w:rPr>
              <w:t xml:space="preserve"> if the lessor genuinely intends to reconstruct, renovate or make major repairs to the premises and the reconstruction, renovation or repairs cannot reasonably be carried out with the tenant living in</w:t>
            </w:r>
            <w:r>
              <w:rPr>
                <w:rFonts w:ascii="Arial" w:hAnsi="Arial" w:cs="Arial"/>
                <w:sz w:val="16"/>
                <w:szCs w:val="16"/>
              </w:rPr>
              <w:t xml:space="preserve"> </w:t>
            </w:r>
            <w:r w:rsidRPr="00441A80">
              <w:rPr>
                <w:rFonts w:ascii="Arial" w:hAnsi="Arial" w:cs="Arial"/>
                <w:sz w:val="16"/>
                <w:szCs w:val="16"/>
              </w:rPr>
              <w:t>the premises.</w:t>
            </w:r>
          </w:p>
        </w:tc>
      </w:tr>
      <w:tr w:rsidR="00E925C0" w14:paraId="406AC290" w14:textId="77777777">
        <w:tblPrEx>
          <w:tblBorders>
            <w:right w:val="single" w:sz="12" w:space="0" w:color="auto"/>
          </w:tblBorders>
        </w:tblPrEx>
        <w:tc>
          <w:tcPr>
            <w:tcW w:w="1985" w:type="dxa"/>
            <w:tcBorders>
              <w:top w:val="nil"/>
              <w:left w:val="nil"/>
              <w:bottom w:val="nil"/>
              <w:right w:val="nil"/>
            </w:tcBorders>
          </w:tcPr>
          <w:p w14:paraId="5CCD40F0"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4941191E" w14:textId="77777777" w:rsidR="002570D8" w:rsidRDefault="00E925C0" w:rsidP="002570D8">
            <w:pPr>
              <w:widowControl/>
              <w:ind w:left="635" w:hanging="284"/>
              <w:rPr>
                <w:rFonts w:ascii="Arial" w:hAnsi="Arial" w:cs="Arial"/>
                <w:sz w:val="16"/>
                <w:szCs w:val="16"/>
              </w:rPr>
            </w:pPr>
            <w:r>
              <w:rPr>
                <w:rFonts w:ascii="Arial" w:hAnsi="Arial" w:cs="Arial"/>
                <w:sz w:val="16"/>
                <w:szCs w:val="16"/>
              </w:rPr>
              <w:t>(2)  In this clause— “immediate relative” means a son, daughter, son-in-law, daughter-in-law, mother, father, mother-in-law, father-in-law, brother, sister, brother-in-law or sister-in-law.</w:t>
            </w:r>
          </w:p>
          <w:p w14:paraId="616D7D3F" w14:textId="77777777" w:rsidR="002570D8" w:rsidRDefault="002570D8" w:rsidP="002570D8">
            <w:pPr>
              <w:widowControl/>
              <w:ind w:left="635"/>
              <w:rPr>
                <w:rFonts w:ascii="Arial" w:hAnsi="Arial" w:cs="Arial"/>
                <w:sz w:val="16"/>
                <w:szCs w:val="16"/>
              </w:rPr>
            </w:pPr>
            <w:r>
              <w:rPr>
                <w:rFonts w:ascii="Arial" w:hAnsi="Arial" w:cs="Arial"/>
                <w:sz w:val="16"/>
                <w:szCs w:val="16"/>
              </w:rPr>
              <w:t>“</w:t>
            </w:r>
            <w:r w:rsidRPr="002570D8">
              <w:rPr>
                <w:rFonts w:ascii="Arial" w:hAnsi="Arial" w:cs="Arial"/>
                <w:sz w:val="16"/>
                <w:szCs w:val="16"/>
              </w:rPr>
              <w:t>interested person</w:t>
            </w:r>
            <w:r>
              <w:rPr>
                <w:rFonts w:ascii="Arial" w:hAnsi="Arial" w:cs="Arial"/>
                <w:sz w:val="16"/>
                <w:szCs w:val="16"/>
              </w:rPr>
              <w:t>”</w:t>
            </w:r>
            <w:r w:rsidRPr="002570D8">
              <w:rPr>
                <w:rFonts w:ascii="Arial" w:hAnsi="Arial" w:cs="Arial"/>
                <w:sz w:val="16"/>
                <w:szCs w:val="16"/>
              </w:rPr>
              <w:t>, for a lessor, means a person who is not an</w:t>
            </w:r>
            <w:r>
              <w:rPr>
                <w:rFonts w:ascii="Arial" w:hAnsi="Arial" w:cs="Arial"/>
                <w:sz w:val="16"/>
                <w:szCs w:val="16"/>
              </w:rPr>
              <w:t xml:space="preserve"> </w:t>
            </w:r>
            <w:r w:rsidRPr="002570D8">
              <w:rPr>
                <w:rFonts w:ascii="Arial" w:hAnsi="Arial" w:cs="Arial"/>
                <w:sz w:val="16"/>
                <w:szCs w:val="16"/>
              </w:rPr>
              <w:t>immediate relative of the lessor but who has a close family or</w:t>
            </w:r>
            <w:r>
              <w:rPr>
                <w:rFonts w:ascii="Arial" w:hAnsi="Arial" w:cs="Arial"/>
                <w:sz w:val="16"/>
                <w:szCs w:val="16"/>
              </w:rPr>
              <w:t xml:space="preserve"> </w:t>
            </w:r>
            <w:r w:rsidRPr="002570D8">
              <w:rPr>
                <w:rFonts w:ascii="Arial" w:hAnsi="Arial" w:cs="Arial"/>
                <w:sz w:val="16"/>
                <w:szCs w:val="16"/>
              </w:rPr>
              <w:t>personal relationship with the lessor and who has a reasonable</w:t>
            </w:r>
            <w:r>
              <w:rPr>
                <w:rFonts w:ascii="Arial" w:hAnsi="Arial" w:cs="Arial"/>
                <w:sz w:val="16"/>
                <w:szCs w:val="16"/>
              </w:rPr>
              <w:t xml:space="preserve"> </w:t>
            </w:r>
            <w:r w:rsidRPr="002570D8">
              <w:rPr>
                <w:rFonts w:ascii="Arial" w:hAnsi="Arial" w:cs="Arial"/>
                <w:sz w:val="16"/>
                <w:szCs w:val="16"/>
              </w:rPr>
              <w:t>expectation arising from that</w:t>
            </w:r>
            <w:r>
              <w:rPr>
                <w:rFonts w:ascii="Arial" w:hAnsi="Arial" w:cs="Arial"/>
                <w:sz w:val="16"/>
                <w:szCs w:val="16"/>
              </w:rPr>
              <w:t xml:space="preserve"> </w:t>
            </w:r>
            <w:r w:rsidRPr="002570D8">
              <w:rPr>
                <w:rFonts w:ascii="Arial" w:hAnsi="Arial" w:cs="Arial"/>
                <w:sz w:val="16"/>
                <w:szCs w:val="16"/>
              </w:rPr>
              <w:t>relationship that the lessor would</w:t>
            </w:r>
            <w:r>
              <w:rPr>
                <w:rFonts w:ascii="Arial" w:hAnsi="Arial" w:cs="Arial"/>
                <w:sz w:val="16"/>
                <w:szCs w:val="16"/>
              </w:rPr>
              <w:t xml:space="preserve"> </w:t>
            </w:r>
            <w:r w:rsidRPr="002570D8">
              <w:rPr>
                <w:rFonts w:ascii="Arial" w:hAnsi="Arial" w:cs="Arial"/>
                <w:sz w:val="16"/>
                <w:szCs w:val="16"/>
              </w:rPr>
              <w:t>provide accommodation for that person.</w:t>
            </w:r>
          </w:p>
        </w:tc>
      </w:tr>
      <w:tr w:rsidR="00E925C0" w14:paraId="3DA4AFAD" w14:textId="77777777">
        <w:tblPrEx>
          <w:tblBorders>
            <w:right w:val="single" w:sz="12" w:space="0" w:color="auto"/>
          </w:tblBorders>
        </w:tblPrEx>
        <w:tc>
          <w:tcPr>
            <w:tcW w:w="1985" w:type="dxa"/>
            <w:tcBorders>
              <w:top w:val="nil"/>
              <w:left w:val="nil"/>
              <w:bottom w:val="nil"/>
              <w:right w:val="nil"/>
            </w:tcBorders>
          </w:tcPr>
          <w:p w14:paraId="5AB6DEA2"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3487E244" w14:textId="77777777" w:rsidR="00760F95" w:rsidRPr="002A079D" w:rsidRDefault="002570D8" w:rsidP="00760F95">
            <w:pPr>
              <w:widowControl/>
              <w:numPr>
                <w:ilvl w:val="0"/>
                <w:numId w:val="11"/>
              </w:numPr>
              <w:rPr>
                <w:rFonts w:ascii="Arial" w:hAnsi="Arial" w:cs="Arial"/>
                <w:sz w:val="16"/>
                <w:szCs w:val="16"/>
              </w:rPr>
            </w:pPr>
            <w:r w:rsidRPr="002A079D">
              <w:rPr>
                <w:rFonts w:ascii="Arial" w:hAnsi="Arial" w:cs="Arial"/>
                <w:sz w:val="16"/>
                <w:szCs w:val="16"/>
              </w:rPr>
              <w:t>(1) If a tenant is required to vacate the premises in accordance</w:t>
            </w:r>
            <w:r w:rsidR="00760F95" w:rsidRPr="002A079D">
              <w:rPr>
                <w:rFonts w:ascii="Arial" w:hAnsi="Arial" w:cs="Arial"/>
                <w:sz w:val="16"/>
                <w:szCs w:val="16"/>
              </w:rPr>
              <w:t xml:space="preserve"> </w:t>
            </w:r>
            <w:r w:rsidRPr="002A079D">
              <w:rPr>
                <w:rFonts w:ascii="Arial" w:hAnsi="Arial" w:cs="Arial"/>
                <w:sz w:val="16"/>
                <w:szCs w:val="16"/>
              </w:rPr>
              <w:t>with clause 96, the</w:t>
            </w:r>
            <w:r w:rsidR="00760F95" w:rsidRPr="002A079D">
              <w:rPr>
                <w:rFonts w:ascii="Arial" w:hAnsi="Arial" w:cs="Arial"/>
                <w:sz w:val="16"/>
                <w:szCs w:val="16"/>
              </w:rPr>
              <w:t xml:space="preserve"> tenant may vacate the premises  </w:t>
            </w:r>
          </w:p>
          <w:p w14:paraId="5C001661" w14:textId="77777777" w:rsidR="002570D8" w:rsidRPr="002A079D" w:rsidRDefault="00760F95" w:rsidP="00760F95">
            <w:pPr>
              <w:widowControl/>
              <w:ind w:left="635"/>
              <w:rPr>
                <w:rFonts w:ascii="Arial" w:hAnsi="Arial" w:cs="Arial"/>
                <w:sz w:val="16"/>
                <w:szCs w:val="16"/>
              </w:rPr>
            </w:pPr>
            <w:r w:rsidRPr="002A079D">
              <w:rPr>
                <w:rFonts w:ascii="Arial" w:hAnsi="Arial" w:cs="Arial"/>
                <w:sz w:val="16"/>
                <w:szCs w:val="16"/>
              </w:rPr>
              <w:t>a</w:t>
            </w:r>
            <w:r w:rsidR="002570D8" w:rsidRPr="002A079D">
              <w:rPr>
                <w:rFonts w:ascii="Arial" w:hAnsi="Arial" w:cs="Arial"/>
                <w:sz w:val="16"/>
                <w:szCs w:val="16"/>
              </w:rPr>
              <w:t>t any time</w:t>
            </w:r>
            <w:r w:rsidRPr="002A079D">
              <w:rPr>
                <w:rFonts w:ascii="Arial" w:hAnsi="Arial" w:cs="Arial"/>
                <w:sz w:val="16"/>
                <w:szCs w:val="16"/>
              </w:rPr>
              <w:t xml:space="preserve"> </w:t>
            </w:r>
            <w:r w:rsidR="002570D8" w:rsidRPr="002A079D">
              <w:rPr>
                <w:rFonts w:ascii="Arial" w:hAnsi="Arial" w:cs="Arial"/>
                <w:sz w:val="16"/>
                <w:szCs w:val="16"/>
              </w:rPr>
              <w:t>during the 2 weeks before the date specified in t</w:t>
            </w:r>
            <w:r w:rsidRPr="002A079D">
              <w:rPr>
                <w:rFonts w:ascii="Arial" w:hAnsi="Arial" w:cs="Arial"/>
                <w:sz w:val="16"/>
                <w:szCs w:val="16"/>
              </w:rPr>
              <w:t xml:space="preserve">he notice to </w:t>
            </w:r>
            <w:r w:rsidR="002570D8" w:rsidRPr="002A079D">
              <w:rPr>
                <w:rFonts w:ascii="Arial" w:hAnsi="Arial" w:cs="Arial"/>
                <w:sz w:val="16"/>
                <w:szCs w:val="16"/>
              </w:rPr>
              <w:t>vacat</w:t>
            </w:r>
            <w:r w:rsidRPr="002A079D">
              <w:rPr>
                <w:rFonts w:ascii="Arial" w:hAnsi="Arial" w:cs="Arial"/>
                <w:sz w:val="16"/>
                <w:szCs w:val="16"/>
              </w:rPr>
              <w:t xml:space="preserve">e provided the tenant gives the lessor 4 days’ notice of </w:t>
            </w:r>
            <w:r w:rsidR="002570D8" w:rsidRPr="002A079D">
              <w:rPr>
                <w:rFonts w:ascii="Arial" w:hAnsi="Arial" w:cs="Arial"/>
                <w:sz w:val="16"/>
                <w:szCs w:val="16"/>
              </w:rPr>
              <w:t>intention to vacate.</w:t>
            </w:r>
          </w:p>
          <w:p w14:paraId="1EF9DCB8" w14:textId="77777777" w:rsidR="00E925C0" w:rsidRPr="002A079D" w:rsidRDefault="002570D8" w:rsidP="00760F95">
            <w:pPr>
              <w:widowControl/>
              <w:ind w:left="360"/>
              <w:rPr>
                <w:rFonts w:ascii="Arial" w:hAnsi="Arial" w:cs="Arial"/>
                <w:sz w:val="16"/>
                <w:szCs w:val="16"/>
              </w:rPr>
            </w:pPr>
            <w:r w:rsidRPr="002A079D">
              <w:rPr>
                <w:rFonts w:ascii="Arial" w:hAnsi="Arial" w:cs="Arial"/>
                <w:sz w:val="16"/>
                <w:szCs w:val="16"/>
              </w:rPr>
              <w:t>(2) In this case, the tenancy terminates on the date that the tenant</w:t>
            </w:r>
            <w:r w:rsidR="00760F95" w:rsidRPr="002A079D">
              <w:rPr>
                <w:rFonts w:ascii="Arial" w:hAnsi="Arial" w:cs="Arial"/>
                <w:sz w:val="16"/>
                <w:szCs w:val="16"/>
              </w:rPr>
              <w:t xml:space="preserve"> </w:t>
            </w:r>
            <w:r w:rsidRPr="002A079D">
              <w:rPr>
                <w:rFonts w:ascii="Arial" w:hAnsi="Arial" w:cs="Arial"/>
                <w:sz w:val="16"/>
                <w:szCs w:val="16"/>
              </w:rPr>
              <w:t>vacates the premises.</w:t>
            </w:r>
          </w:p>
          <w:p w14:paraId="0A67729D" w14:textId="77777777" w:rsidR="00725507" w:rsidRPr="002A079D" w:rsidRDefault="00725507" w:rsidP="00760F95">
            <w:pPr>
              <w:widowControl/>
              <w:ind w:left="360"/>
              <w:rPr>
                <w:rFonts w:ascii="Arial" w:hAnsi="Arial" w:cs="Arial"/>
                <w:sz w:val="16"/>
                <w:szCs w:val="16"/>
              </w:rPr>
            </w:pPr>
          </w:p>
        </w:tc>
      </w:tr>
      <w:tr w:rsidR="00E925C0" w14:paraId="7C4D0074" w14:textId="77777777">
        <w:tblPrEx>
          <w:tblBorders>
            <w:right w:val="single" w:sz="12" w:space="0" w:color="auto"/>
          </w:tblBorders>
        </w:tblPrEx>
        <w:tc>
          <w:tcPr>
            <w:tcW w:w="1985" w:type="dxa"/>
            <w:tcBorders>
              <w:top w:val="nil"/>
              <w:left w:val="nil"/>
              <w:bottom w:val="nil"/>
              <w:right w:val="nil"/>
            </w:tcBorders>
          </w:tcPr>
          <w:p w14:paraId="71F453FD" w14:textId="6013F30C" w:rsidR="00E925C0" w:rsidRPr="002A079D" w:rsidRDefault="00E925C0" w:rsidP="009830D7">
            <w:pPr>
              <w:widowControl/>
              <w:ind w:left="34"/>
              <w:rPr>
                <w:rFonts w:ascii="Arial" w:hAnsi="Arial" w:cs="Arial"/>
                <w:b/>
                <w:bCs/>
                <w:sz w:val="16"/>
                <w:szCs w:val="16"/>
              </w:rPr>
            </w:pPr>
            <w:bookmarkStart w:id="38" w:name="_Toc352582618"/>
            <w:r w:rsidRPr="002A079D">
              <w:rPr>
                <w:rFonts w:ascii="Arial" w:hAnsi="Arial" w:cs="Arial"/>
                <w:b/>
                <w:bCs/>
                <w:sz w:val="16"/>
                <w:szCs w:val="16"/>
              </w:rPr>
              <w:t xml:space="preserve">Notices of address for </w:t>
            </w:r>
            <w:bookmarkEnd w:id="38"/>
            <w:r w:rsidR="000C2087" w:rsidRPr="002A079D">
              <w:rPr>
                <w:rFonts w:ascii="Arial" w:hAnsi="Arial" w:cs="Arial"/>
                <w:b/>
                <w:bCs/>
                <w:sz w:val="16"/>
                <w:szCs w:val="16"/>
              </w:rPr>
              <w:t xml:space="preserve">service </w:t>
            </w:r>
          </w:p>
        </w:tc>
        <w:tc>
          <w:tcPr>
            <w:tcW w:w="8789" w:type="dxa"/>
            <w:tcBorders>
              <w:top w:val="nil"/>
              <w:left w:val="nil"/>
              <w:bottom w:val="nil"/>
            </w:tcBorders>
          </w:tcPr>
          <w:p w14:paraId="5C0948BE" w14:textId="77777777" w:rsidR="002A079D" w:rsidRPr="002A079D" w:rsidRDefault="002A079D" w:rsidP="00B061CC">
            <w:pPr>
              <w:widowControl/>
              <w:numPr>
                <w:ilvl w:val="0"/>
                <w:numId w:val="11"/>
              </w:numPr>
              <w:rPr>
                <w:rFonts w:ascii="Arial" w:hAnsi="Arial" w:cs="Arial"/>
                <w:sz w:val="16"/>
                <w:szCs w:val="16"/>
              </w:rPr>
            </w:pPr>
            <w:r w:rsidRPr="002A079D">
              <w:rPr>
                <w:rFonts w:ascii="Arial" w:hAnsi="Arial" w:cs="Arial"/>
                <w:sz w:val="16"/>
                <w:szCs w:val="16"/>
              </w:rPr>
              <w:t>(1) At the commencement of the tenancy, the lessor and the tenant must each give an address for service of notices</w:t>
            </w:r>
            <w:r w:rsidRPr="002A079D">
              <w:t xml:space="preserve">. </w:t>
            </w:r>
          </w:p>
          <w:p w14:paraId="6BB43B1F" w14:textId="27A1265F" w:rsidR="008F7A3F" w:rsidRPr="002A079D" w:rsidRDefault="002A079D" w:rsidP="002A079D">
            <w:pPr>
              <w:widowControl/>
              <w:ind w:left="360"/>
              <w:rPr>
                <w:rFonts w:ascii="Arial" w:hAnsi="Arial" w:cs="Arial"/>
                <w:sz w:val="16"/>
                <w:szCs w:val="16"/>
              </w:rPr>
            </w:pPr>
            <w:r w:rsidRPr="002A079D">
              <w:rPr>
                <w:rFonts w:ascii="Arial" w:hAnsi="Arial" w:cs="Arial"/>
                <w:sz w:val="16"/>
                <w:szCs w:val="16"/>
              </w:rPr>
              <w:t xml:space="preserve">(2) If the address changes during the tenancy, the lessor or tenant must advise the other party of the new address for service within 2 weeks of the change. </w:t>
            </w:r>
          </w:p>
        </w:tc>
      </w:tr>
      <w:tr w:rsidR="00E925C0" w14:paraId="7D2BD3A7" w14:textId="77777777" w:rsidTr="002A079D">
        <w:tblPrEx>
          <w:tblBorders>
            <w:right w:val="single" w:sz="12" w:space="0" w:color="auto"/>
          </w:tblBorders>
        </w:tblPrEx>
        <w:trPr>
          <w:trHeight w:val="57"/>
        </w:trPr>
        <w:tc>
          <w:tcPr>
            <w:tcW w:w="1985" w:type="dxa"/>
            <w:tcBorders>
              <w:top w:val="nil"/>
              <w:left w:val="nil"/>
              <w:bottom w:val="nil"/>
              <w:right w:val="nil"/>
            </w:tcBorders>
          </w:tcPr>
          <w:p w14:paraId="31176D6F" w14:textId="2E74DC1E" w:rsidR="00E925C0" w:rsidRDefault="00E925C0">
            <w:pPr>
              <w:widowControl/>
              <w:ind w:left="34"/>
              <w:rPr>
                <w:rFonts w:ascii="Arial" w:hAnsi="Arial" w:cs="Arial"/>
                <w:b/>
                <w:bCs/>
                <w:sz w:val="16"/>
                <w:szCs w:val="16"/>
              </w:rPr>
            </w:pPr>
          </w:p>
        </w:tc>
        <w:tc>
          <w:tcPr>
            <w:tcW w:w="8789" w:type="dxa"/>
            <w:tcBorders>
              <w:top w:val="nil"/>
              <w:left w:val="nil"/>
              <w:bottom w:val="nil"/>
            </w:tcBorders>
          </w:tcPr>
          <w:p w14:paraId="6ACE0893" w14:textId="77777777" w:rsidR="00E925C0" w:rsidRPr="002A079D" w:rsidRDefault="00E925C0" w:rsidP="0004680B">
            <w:pPr>
              <w:widowControl/>
              <w:numPr>
                <w:ilvl w:val="0"/>
                <w:numId w:val="11"/>
              </w:numPr>
              <w:rPr>
                <w:rFonts w:ascii="Arial" w:hAnsi="Arial" w:cs="Arial"/>
                <w:sz w:val="16"/>
                <w:szCs w:val="16"/>
              </w:rPr>
            </w:pPr>
            <w:r w:rsidRPr="002A079D">
              <w:rPr>
                <w:rFonts w:ascii="Arial" w:hAnsi="Arial" w:cs="Arial"/>
                <w:sz w:val="16"/>
                <w:szCs w:val="16"/>
              </w:rPr>
              <w:t>On vacating the premises, the tenant must advise the lessor of a forwarding address.</w:t>
            </w:r>
          </w:p>
        </w:tc>
      </w:tr>
      <w:tr w:rsidR="00E925C0" w14:paraId="6A59D9A5" w14:textId="77777777">
        <w:tblPrEx>
          <w:tblBorders>
            <w:right w:val="single" w:sz="12" w:space="0" w:color="auto"/>
          </w:tblBorders>
        </w:tblPrEx>
        <w:tc>
          <w:tcPr>
            <w:tcW w:w="1985" w:type="dxa"/>
            <w:tcBorders>
              <w:top w:val="nil"/>
              <w:left w:val="nil"/>
              <w:bottom w:val="nil"/>
              <w:right w:val="nil"/>
            </w:tcBorders>
          </w:tcPr>
          <w:p w14:paraId="1563AF5F" w14:textId="77777777" w:rsidR="00E925C0" w:rsidRDefault="00E925C0">
            <w:pPr>
              <w:widowControl/>
              <w:ind w:left="34"/>
              <w:rPr>
                <w:rFonts w:ascii="Arial" w:hAnsi="Arial" w:cs="Arial"/>
                <w:b/>
                <w:bCs/>
                <w:sz w:val="16"/>
                <w:szCs w:val="16"/>
              </w:rPr>
            </w:pPr>
          </w:p>
        </w:tc>
        <w:tc>
          <w:tcPr>
            <w:tcW w:w="8789" w:type="dxa"/>
            <w:tcBorders>
              <w:top w:val="nil"/>
              <w:left w:val="nil"/>
              <w:bottom w:val="nil"/>
            </w:tcBorders>
          </w:tcPr>
          <w:p w14:paraId="2C4B932C" w14:textId="77777777" w:rsidR="00E925C0" w:rsidRPr="00760F95" w:rsidRDefault="00760F95" w:rsidP="00760F95">
            <w:pPr>
              <w:widowControl/>
              <w:numPr>
                <w:ilvl w:val="0"/>
                <w:numId w:val="11"/>
              </w:numPr>
              <w:rPr>
                <w:rFonts w:ascii="Arial" w:hAnsi="Arial" w:cs="Arial"/>
                <w:sz w:val="16"/>
                <w:szCs w:val="16"/>
              </w:rPr>
            </w:pPr>
            <w:r w:rsidRPr="00760F95">
              <w:rPr>
                <w:rFonts w:ascii="Arial" w:hAnsi="Arial" w:cs="Arial"/>
                <w:sz w:val="16"/>
                <w:szCs w:val="16"/>
              </w:rPr>
              <w:t>If 2 or more people share a tenancy, except where this</w:t>
            </w:r>
            <w:r>
              <w:rPr>
                <w:rFonts w:ascii="Arial" w:hAnsi="Arial" w:cs="Arial"/>
                <w:sz w:val="16"/>
                <w:szCs w:val="16"/>
              </w:rPr>
              <w:t xml:space="preserve"> </w:t>
            </w:r>
            <w:r w:rsidRPr="00760F95">
              <w:rPr>
                <w:rFonts w:ascii="Arial" w:hAnsi="Arial" w:cs="Arial"/>
                <w:sz w:val="16"/>
                <w:szCs w:val="16"/>
              </w:rPr>
              <w:t>agreement otherwise provides, they do so as joint tenants.</w:t>
            </w:r>
          </w:p>
        </w:tc>
      </w:tr>
      <w:tr w:rsidR="00E925C0" w14:paraId="2247E68D" w14:textId="77777777">
        <w:tc>
          <w:tcPr>
            <w:tcW w:w="1985" w:type="dxa"/>
            <w:tcBorders>
              <w:top w:val="nil"/>
              <w:left w:val="nil"/>
              <w:bottom w:val="nil"/>
              <w:right w:val="nil"/>
            </w:tcBorders>
          </w:tcPr>
          <w:p w14:paraId="13FF86E8" w14:textId="77777777" w:rsidR="00E925C0" w:rsidRDefault="00E925C0">
            <w:pPr>
              <w:widowControl/>
              <w:rPr>
                <w:rFonts w:ascii="Arial" w:hAnsi="Arial" w:cs="Arial"/>
                <w:b/>
                <w:bCs/>
                <w:sz w:val="16"/>
                <w:szCs w:val="16"/>
              </w:rPr>
            </w:pPr>
          </w:p>
        </w:tc>
        <w:tc>
          <w:tcPr>
            <w:tcW w:w="8789" w:type="dxa"/>
            <w:tcBorders>
              <w:top w:val="nil"/>
              <w:left w:val="nil"/>
              <w:bottom w:val="nil"/>
              <w:right w:val="nil"/>
            </w:tcBorders>
          </w:tcPr>
          <w:p w14:paraId="4CE71E57" w14:textId="77777777" w:rsidR="00E925C0" w:rsidRDefault="00E925C0">
            <w:pPr>
              <w:widowControl/>
              <w:rPr>
                <w:rFonts w:ascii="Arial" w:hAnsi="Arial" w:cs="Arial"/>
                <w:b/>
                <w:bCs/>
              </w:rPr>
            </w:pPr>
          </w:p>
          <w:p w14:paraId="5983C1F3" w14:textId="77777777" w:rsidR="00E925C0" w:rsidRDefault="00E925C0">
            <w:pPr>
              <w:widowControl/>
              <w:rPr>
                <w:rFonts w:ascii="Arial" w:hAnsi="Arial" w:cs="Arial"/>
                <w:b/>
                <w:bCs/>
              </w:rPr>
            </w:pPr>
            <w:r>
              <w:rPr>
                <w:rFonts w:ascii="Arial" w:hAnsi="Arial" w:cs="Arial"/>
                <w:b/>
                <w:bCs/>
              </w:rPr>
              <w:t>Signatures to the Agreement</w:t>
            </w:r>
          </w:p>
          <w:p w14:paraId="2EB47905" w14:textId="77777777" w:rsidR="00E925C0" w:rsidRDefault="00E925C0">
            <w:pPr>
              <w:widowControl/>
              <w:rPr>
                <w:rFonts w:ascii="Arial" w:hAnsi="Arial" w:cs="Arial"/>
                <w:b/>
                <w:bCs/>
              </w:rPr>
            </w:pPr>
          </w:p>
          <w:p w14:paraId="5C938450" w14:textId="77777777" w:rsidR="00E925C0" w:rsidRDefault="00E925C0">
            <w:pPr>
              <w:widowControl/>
              <w:rPr>
                <w:rFonts w:ascii="Arial" w:hAnsi="Arial" w:cs="Arial"/>
                <w:sz w:val="16"/>
                <w:szCs w:val="16"/>
              </w:rPr>
            </w:pPr>
          </w:p>
        </w:tc>
      </w:tr>
      <w:tr w:rsidR="00E925C0" w14:paraId="05CA5573" w14:textId="77777777">
        <w:tc>
          <w:tcPr>
            <w:tcW w:w="1985" w:type="dxa"/>
            <w:tcBorders>
              <w:top w:val="nil"/>
              <w:left w:val="nil"/>
              <w:bottom w:val="nil"/>
              <w:right w:val="nil"/>
            </w:tcBorders>
          </w:tcPr>
          <w:p w14:paraId="3B6481DF" w14:textId="77777777" w:rsidR="00E925C0" w:rsidRDefault="00E925C0">
            <w:pPr>
              <w:widowControl/>
              <w:rPr>
                <w:rFonts w:ascii="Arial" w:hAnsi="Arial" w:cs="Arial"/>
                <w:b/>
                <w:bCs/>
              </w:rPr>
            </w:pPr>
            <w:r>
              <w:rPr>
                <w:rFonts w:ascii="Arial" w:hAnsi="Arial" w:cs="Arial"/>
                <w:b/>
                <w:bCs/>
              </w:rPr>
              <w:t xml:space="preserve">Date </w:t>
            </w:r>
          </w:p>
          <w:p w14:paraId="19D708E7" w14:textId="77777777" w:rsidR="00E925C0" w:rsidRDefault="00E925C0">
            <w:pPr>
              <w:widowControl/>
              <w:rPr>
                <w:rFonts w:ascii="Arial" w:hAnsi="Arial" w:cs="Arial"/>
                <w:b/>
                <w:bCs/>
              </w:rPr>
            </w:pPr>
          </w:p>
        </w:tc>
        <w:tc>
          <w:tcPr>
            <w:tcW w:w="8789" w:type="dxa"/>
            <w:tcBorders>
              <w:top w:val="nil"/>
              <w:left w:val="single" w:sz="12" w:space="0" w:color="auto"/>
              <w:bottom w:val="nil"/>
              <w:right w:val="nil"/>
            </w:tcBorders>
          </w:tcPr>
          <w:p w14:paraId="697D44EE" w14:textId="77777777" w:rsidR="00E925C0" w:rsidRDefault="00E925C0">
            <w:pPr>
              <w:widowControl/>
              <w:rPr>
                <w:rFonts w:ascii="Arial" w:hAnsi="Arial" w:cs="Arial"/>
              </w:rPr>
            </w:pPr>
            <w:r>
              <w:rPr>
                <w:rFonts w:ascii="Arial" w:hAnsi="Arial" w:cs="Arial"/>
              </w:rPr>
              <w:t xml:space="preserve">This agreement is made </w:t>
            </w:r>
            <w:proofErr w:type="gramStart"/>
            <w:r>
              <w:rPr>
                <w:rFonts w:ascii="Arial" w:hAnsi="Arial" w:cs="Arial"/>
              </w:rPr>
              <w:t>on  .........................................</w:t>
            </w:r>
            <w:proofErr w:type="gramEnd"/>
          </w:p>
        </w:tc>
      </w:tr>
      <w:tr w:rsidR="00E925C0" w14:paraId="0FA44AE6" w14:textId="77777777">
        <w:tc>
          <w:tcPr>
            <w:tcW w:w="1985" w:type="dxa"/>
            <w:tcBorders>
              <w:top w:val="nil"/>
              <w:left w:val="nil"/>
              <w:bottom w:val="nil"/>
              <w:right w:val="nil"/>
            </w:tcBorders>
          </w:tcPr>
          <w:p w14:paraId="3E3CE156" w14:textId="77777777" w:rsidR="00E925C0" w:rsidRDefault="00E925C0">
            <w:pPr>
              <w:widowControl/>
              <w:rPr>
                <w:rFonts w:ascii="Arial" w:hAnsi="Arial" w:cs="Arial"/>
                <w:b/>
                <w:bCs/>
              </w:rPr>
            </w:pPr>
            <w:r>
              <w:rPr>
                <w:rFonts w:ascii="Arial" w:hAnsi="Arial" w:cs="Arial"/>
                <w:b/>
                <w:bCs/>
              </w:rPr>
              <w:t>Lessor’s Signature</w:t>
            </w:r>
          </w:p>
        </w:tc>
        <w:tc>
          <w:tcPr>
            <w:tcW w:w="8789" w:type="dxa"/>
            <w:tcBorders>
              <w:top w:val="nil"/>
              <w:left w:val="single" w:sz="12" w:space="0" w:color="auto"/>
              <w:bottom w:val="nil"/>
              <w:right w:val="nil"/>
            </w:tcBorders>
          </w:tcPr>
          <w:p w14:paraId="409D81CD" w14:textId="77777777" w:rsidR="00E925C0" w:rsidRDefault="00E925C0">
            <w:pPr>
              <w:widowControl/>
              <w:rPr>
                <w:rFonts w:ascii="Arial" w:hAnsi="Arial" w:cs="Arial"/>
              </w:rPr>
            </w:pPr>
          </w:p>
          <w:p w14:paraId="75895BFA" w14:textId="77777777" w:rsidR="00E925C0" w:rsidRDefault="00E925C0">
            <w:pPr>
              <w:widowControl/>
              <w:rPr>
                <w:rFonts w:ascii="Arial" w:hAnsi="Arial" w:cs="Arial"/>
              </w:rPr>
            </w:pPr>
          </w:p>
          <w:p w14:paraId="319A831A" w14:textId="77777777" w:rsidR="00E925C0" w:rsidRDefault="00E925C0">
            <w:pPr>
              <w:widowControl/>
              <w:rPr>
                <w:rFonts w:ascii="Arial" w:hAnsi="Arial" w:cs="Arial"/>
              </w:rPr>
            </w:pPr>
            <w:r>
              <w:rPr>
                <w:rFonts w:ascii="Arial" w:hAnsi="Arial" w:cs="Arial"/>
              </w:rPr>
              <w:t>.............………………………............................................................................................................</w:t>
            </w:r>
          </w:p>
        </w:tc>
      </w:tr>
      <w:tr w:rsidR="00E925C0" w14:paraId="39C3B8CF" w14:textId="77777777">
        <w:tc>
          <w:tcPr>
            <w:tcW w:w="1985" w:type="dxa"/>
            <w:tcBorders>
              <w:top w:val="nil"/>
              <w:left w:val="nil"/>
              <w:bottom w:val="nil"/>
              <w:right w:val="nil"/>
            </w:tcBorders>
          </w:tcPr>
          <w:p w14:paraId="2CDA13DA" w14:textId="77777777" w:rsidR="00E925C0" w:rsidRDefault="00E925C0">
            <w:pPr>
              <w:widowControl/>
              <w:rPr>
                <w:rFonts w:ascii="Arial" w:hAnsi="Arial" w:cs="Arial"/>
                <w:b/>
                <w:bCs/>
              </w:rPr>
            </w:pPr>
            <w:r>
              <w:rPr>
                <w:rFonts w:ascii="Arial" w:hAnsi="Arial" w:cs="Arial"/>
                <w:b/>
                <w:bCs/>
              </w:rPr>
              <w:t>Lessor’s Witness (to signature)</w:t>
            </w:r>
          </w:p>
        </w:tc>
        <w:tc>
          <w:tcPr>
            <w:tcW w:w="8789" w:type="dxa"/>
            <w:tcBorders>
              <w:top w:val="nil"/>
              <w:left w:val="single" w:sz="12" w:space="0" w:color="auto"/>
              <w:bottom w:val="nil"/>
              <w:right w:val="nil"/>
            </w:tcBorders>
          </w:tcPr>
          <w:p w14:paraId="453851CF" w14:textId="77777777" w:rsidR="00E925C0" w:rsidRDefault="00E925C0">
            <w:pPr>
              <w:widowControl/>
              <w:rPr>
                <w:rFonts w:ascii="Arial" w:hAnsi="Arial" w:cs="Arial"/>
              </w:rPr>
            </w:pPr>
          </w:p>
          <w:p w14:paraId="1CA75435" w14:textId="77777777" w:rsidR="00E925C0" w:rsidRDefault="00E925C0">
            <w:pPr>
              <w:widowControl/>
              <w:rPr>
                <w:rFonts w:ascii="Arial" w:hAnsi="Arial" w:cs="Arial"/>
              </w:rPr>
            </w:pPr>
          </w:p>
          <w:p w14:paraId="5A563F35" w14:textId="77777777" w:rsidR="00E925C0" w:rsidRDefault="00E925C0">
            <w:pPr>
              <w:widowControl/>
              <w:rPr>
                <w:rFonts w:ascii="Arial" w:hAnsi="Arial" w:cs="Arial"/>
              </w:rPr>
            </w:pPr>
            <w:r>
              <w:rPr>
                <w:rFonts w:ascii="Arial" w:hAnsi="Arial" w:cs="Arial"/>
              </w:rPr>
              <w:t>……….………..................................................................................................................................</w:t>
            </w:r>
          </w:p>
        </w:tc>
      </w:tr>
      <w:tr w:rsidR="00E925C0" w14:paraId="68CD20D8" w14:textId="77777777">
        <w:tc>
          <w:tcPr>
            <w:tcW w:w="1985" w:type="dxa"/>
            <w:tcBorders>
              <w:top w:val="nil"/>
              <w:left w:val="nil"/>
              <w:bottom w:val="nil"/>
              <w:right w:val="nil"/>
            </w:tcBorders>
          </w:tcPr>
          <w:p w14:paraId="2495ADE6" w14:textId="77777777" w:rsidR="00E925C0" w:rsidRDefault="00E925C0">
            <w:pPr>
              <w:widowControl/>
              <w:rPr>
                <w:rFonts w:ascii="Arial" w:hAnsi="Arial" w:cs="Arial"/>
                <w:b/>
                <w:bCs/>
              </w:rPr>
            </w:pPr>
            <w:r>
              <w:rPr>
                <w:rFonts w:ascii="Arial" w:hAnsi="Arial" w:cs="Arial"/>
                <w:b/>
                <w:bCs/>
              </w:rPr>
              <w:t>Signature/s of Tenant or Tenants</w:t>
            </w:r>
          </w:p>
        </w:tc>
        <w:tc>
          <w:tcPr>
            <w:tcW w:w="8789" w:type="dxa"/>
            <w:tcBorders>
              <w:top w:val="nil"/>
              <w:left w:val="single" w:sz="12" w:space="0" w:color="auto"/>
              <w:bottom w:val="nil"/>
              <w:right w:val="nil"/>
            </w:tcBorders>
          </w:tcPr>
          <w:p w14:paraId="1D3D1C16" w14:textId="77777777" w:rsidR="00E925C0" w:rsidRDefault="00E925C0">
            <w:pPr>
              <w:widowControl/>
              <w:rPr>
                <w:rFonts w:ascii="Arial" w:hAnsi="Arial" w:cs="Arial"/>
              </w:rPr>
            </w:pPr>
          </w:p>
          <w:p w14:paraId="4C6B2F10" w14:textId="77777777" w:rsidR="00E925C0" w:rsidRDefault="00E925C0">
            <w:pPr>
              <w:widowControl/>
              <w:rPr>
                <w:rFonts w:ascii="Arial" w:hAnsi="Arial" w:cs="Arial"/>
              </w:rPr>
            </w:pPr>
          </w:p>
          <w:p w14:paraId="46F9660F" w14:textId="77777777" w:rsidR="00E925C0" w:rsidRDefault="00E925C0">
            <w:pPr>
              <w:widowControl/>
              <w:rPr>
                <w:rFonts w:ascii="Arial" w:hAnsi="Arial" w:cs="Arial"/>
              </w:rPr>
            </w:pPr>
            <w:r>
              <w:rPr>
                <w:rFonts w:ascii="Arial" w:hAnsi="Arial" w:cs="Arial"/>
              </w:rPr>
              <w:t>..........…………………......................................................................................................................</w:t>
            </w:r>
          </w:p>
        </w:tc>
      </w:tr>
      <w:tr w:rsidR="00E925C0" w14:paraId="3815328F" w14:textId="77777777">
        <w:tc>
          <w:tcPr>
            <w:tcW w:w="1985" w:type="dxa"/>
            <w:tcBorders>
              <w:top w:val="nil"/>
              <w:left w:val="nil"/>
              <w:bottom w:val="nil"/>
              <w:right w:val="nil"/>
            </w:tcBorders>
          </w:tcPr>
          <w:p w14:paraId="2071DEAE" w14:textId="77777777" w:rsidR="00E925C0" w:rsidRDefault="00E925C0">
            <w:pPr>
              <w:widowControl/>
              <w:rPr>
                <w:rFonts w:ascii="Arial" w:hAnsi="Arial" w:cs="Arial"/>
                <w:b/>
                <w:bCs/>
              </w:rPr>
            </w:pPr>
          </w:p>
        </w:tc>
        <w:tc>
          <w:tcPr>
            <w:tcW w:w="8789" w:type="dxa"/>
            <w:tcBorders>
              <w:top w:val="nil"/>
              <w:left w:val="single" w:sz="12" w:space="0" w:color="auto"/>
              <w:bottom w:val="nil"/>
              <w:right w:val="nil"/>
            </w:tcBorders>
          </w:tcPr>
          <w:p w14:paraId="4B787561" w14:textId="77777777" w:rsidR="00E925C0" w:rsidRDefault="00E925C0">
            <w:pPr>
              <w:widowControl/>
              <w:rPr>
                <w:rFonts w:ascii="Arial" w:hAnsi="Arial" w:cs="Arial"/>
              </w:rPr>
            </w:pPr>
          </w:p>
          <w:p w14:paraId="673BDE9B" w14:textId="77777777" w:rsidR="00E925C0" w:rsidRDefault="00E925C0">
            <w:pPr>
              <w:widowControl/>
              <w:rPr>
                <w:rFonts w:ascii="Arial" w:hAnsi="Arial" w:cs="Arial"/>
              </w:rPr>
            </w:pPr>
          </w:p>
          <w:p w14:paraId="7ED7CE60" w14:textId="77777777" w:rsidR="00E925C0" w:rsidRDefault="00E925C0">
            <w:pPr>
              <w:widowControl/>
              <w:rPr>
                <w:rFonts w:ascii="Arial" w:hAnsi="Arial" w:cs="Arial"/>
              </w:rPr>
            </w:pPr>
            <w:r>
              <w:rPr>
                <w:rFonts w:ascii="Arial" w:hAnsi="Arial" w:cs="Arial"/>
              </w:rPr>
              <w:t>………………...................................................................................................................................</w:t>
            </w:r>
          </w:p>
        </w:tc>
      </w:tr>
      <w:tr w:rsidR="00E925C0" w14:paraId="23C3BFA9" w14:textId="77777777">
        <w:tc>
          <w:tcPr>
            <w:tcW w:w="1985" w:type="dxa"/>
            <w:tcBorders>
              <w:top w:val="nil"/>
              <w:left w:val="nil"/>
              <w:bottom w:val="nil"/>
              <w:right w:val="nil"/>
            </w:tcBorders>
          </w:tcPr>
          <w:p w14:paraId="20417131" w14:textId="77777777" w:rsidR="00E925C0" w:rsidRDefault="00E925C0">
            <w:pPr>
              <w:widowControl/>
              <w:rPr>
                <w:rFonts w:ascii="Arial" w:hAnsi="Arial" w:cs="Arial"/>
                <w:b/>
                <w:bCs/>
              </w:rPr>
            </w:pPr>
          </w:p>
        </w:tc>
        <w:tc>
          <w:tcPr>
            <w:tcW w:w="8789" w:type="dxa"/>
            <w:tcBorders>
              <w:top w:val="nil"/>
              <w:left w:val="single" w:sz="12" w:space="0" w:color="auto"/>
              <w:bottom w:val="nil"/>
              <w:right w:val="nil"/>
            </w:tcBorders>
          </w:tcPr>
          <w:p w14:paraId="09A02518" w14:textId="77777777" w:rsidR="00E925C0" w:rsidRDefault="00E925C0">
            <w:pPr>
              <w:widowControl/>
              <w:rPr>
                <w:rFonts w:ascii="Arial" w:hAnsi="Arial" w:cs="Arial"/>
              </w:rPr>
            </w:pPr>
          </w:p>
          <w:p w14:paraId="5FBBB759" w14:textId="77777777" w:rsidR="00E925C0" w:rsidRDefault="00E925C0">
            <w:pPr>
              <w:widowControl/>
              <w:rPr>
                <w:rFonts w:ascii="Arial" w:hAnsi="Arial" w:cs="Arial"/>
              </w:rPr>
            </w:pPr>
          </w:p>
          <w:p w14:paraId="3F75C2EC" w14:textId="77777777" w:rsidR="00E925C0" w:rsidRDefault="00E925C0">
            <w:pPr>
              <w:widowControl/>
              <w:rPr>
                <w:rFonts w:ascii="Arial" w:hAnsi="Arial" w:cs="Arial"/>
              </w:rPr>
            </w:pPr>
            <w:r>
              <w:rPr>
                <w:rFonts w:ascii="Arial" w:hAnsi="Arial" w:cs="Arial"/>
              </w:rPr>
              <w:t xml:space="preserve"> ………………..................................................................................................................................</w:t>
            </w:r>
          </w:p>
        </w:tc>
      </w:tr>
      <w:tr w:rsidR="00E925C0" w14:paraId="5FF27081" w14:textId="77777777">
        <w:tc>
          <w:tcPr>
            <w:tcW w:w="1985" w:type="dxa"/>
            <w:tcBorders>
              <w:top w:val="nil"/>
              <w:left w:val="nil"/>
              <w:bottom w:val="nil"/>
              <w:right w:val="nil"/>
            </w:tcBorders>
          </w:tcPr>
          <w:p w14:paraId="279C8DC3" w14:textId="77777777" w:rsidR="00E925C0" w:rsidRDefault="00E925C0">
            <w:pPr>
              <w:widowControl/>
              <w:rPr>
                <w:rFonts w:ascii="Arial" w:hAnsi="Arial" w:cs="Arial"/>
                <w:b/>
                <w:bCs/>
              </w:rPr>
            </w:pPr>
          </w:p>
        </w:tc>
        <w:tc>
          <w:tcPr>
            <w:tcW w:w="8789" w:type="dxa"/>
            <w:tcBorders>
              <w:top w:val="nil"/>
              <w:left w:val="single" w:sz="12" w:space="0" w:color="auto"/>
              <w:bottom w:val="nil"/>
              <w:right w:val="nil"/>
            </w:tcBorders>
          </w:tcPr>
          <w:p w14:paraId="3BF743BD" w14:textId="77777777" w:rsidR="00E925C0" w:rsidRDefault="00E925C0">
            <w:pPr>
              <w:widowControl/>
              <w:rPr>
                <w:rFonts w:ascii="Arial" w:hAnsi="Arial" w:cs="Arial"/>
              </w:rPr>
            </w:pPr>
          </w:p>
          <w:p w14:paraId="17EE7198" w14:textId="77777777" w:rsidR="00E925C0" w:rsidRDefault="00E925C0">
            <w:pPr>
              <w:widowControl/>
              <w:rPr>
                <w:rFonts w:ascii="Arial" w:hAnsi="Arial" w:cs="Arial"/>
              </w:rPr>
            </w:pPr>
          </w:p>
          <w:p w14:paraId="31889615" w14:textId="77777777" w:rsidR="00E925C0" w:rsidRDefault="00E925C0">
            <w:pPr>
              <w:widowControl/>
              <w:rPr>
                <w:rFonts w:ascii="Arial" w:hAnsi="Arial" w:cs="Arial"/>
              </w:rPr>
            </w:pPr>
            <w:r>
              <w:rPr>
                <w:rFonts w:ascii="Arial" w:hAnsi="Arial" w:cs="Arial"/>
              </w:rPr>
              <w:t>………………...................................................................................................................................</w:t>
            </w:r>
          </w:p>
        </w:tc>
      </w:tr>
      <w:tr w:rsidR="00E925C0" w14:paraId="17730670" w14:textId="77777777">
        <w:tc>
          <w:tcPr>
            <w:tcW w:w="1985" w:type="dxa"/>
            <w:tcBorders>
              <w:top w:val="nil"/>
              <w:left w:val="nil"/>
              <w:bottom w:val="nil"/>
              <w:right w:val="nil"/>
            </w:tcBorders>
          </w:tcPr>
          <w:p w14:paraId="72D2ECA3" w14:textId="77777777" w:rsidR="00E925C0" w:rsidRDefault="00E925C0">
            <w:pPr>
              <w:widowControl/>
              <w:rPr>
                <w:rFonts w:ascii="Arial" w:hAnsi="Arial" w:cs="Arial"/>
                <w:b/>
                <w:bCs/>
              </w:rPr>
            </w:pPr>
            <w:r>
              <w:rPr>
                <w:rFonts w:ascii="Arial" w:hAnsi="Arial" w:cs="Arial"/>
                <w:b/>
                <w:bCs/>
              </w:rPr>
              <w:t>Tenant or Tenants’ Witness (to signature)</w:t>
            </w:r>
          </w:p>
        </w:tc>
        <w:tc>
          <w:tcPr>
            <w:tcW w:w="8789" w:type="dxa"/>
            <w:tcBorders>
              <w:top w:val="nil"/>
              <w:left w:val="single" w:sz="12" w:space="0" w:color="auto"/>
              <w:bottom w:val="nil"/>
              <w:right w:val="nil"/>
            </w:tcBorders>
          </w:tcPr>
          <w:p w14:paraId="20CD1903" w14:textId="77777777" w:rsidR="00E925C0" w:rsidRDefault="00E925C0">
            <w:pPr>
              <w:widowControl/>
              <w:rPr>
                <w:rFonts w:ascii="Arial" w:hAnsi="Arial" w:cs="Arial"/>
              </w:rPr>
            </w:pPr>
          </w:p>
          <w:p w14:paraId="77453BDD" w14:textId="77777777" w:rsidR="00E925C0" w:rsidRDefault="00E925C0">
            <w:pPr>
              <w:widowControl/>
              <w:rPr>
                <w:rFonts w:ascii="Arial" w:hAnsi="Arial" w:cs="Arial"/>
              </w:rPr>
            </w:pPr>
          </w:p>
          <w:p w14:paraId="36167AD5" w14:textId="77777777" w:rsidR="00E925C0" w:rsidRDefault="00E925C0">
            <w:pPr>
              <w:widowControl/>
              <w:rPr>
                <w:rFonts w:ascii="Arial" w:hAnsi="Arial" w:cs="Arial"/>
              </w:rPr>
            </w:pPr>
            <w:r>
              <w:rPr>
                <w:rFonts w:ascii="Arial" w:hAnsi="Arial" w:cs="Arial"/>
              </w:rPr>
              <w:t>………………...................................................................................................................................</w:t>
            </w:r>
          </w:p>
        </w:tc>
      </w:tr>
    </w:tbl>
    <w:p w14:paraId="32CAADFC" w14:textId="77777777" w:rsidR="00E925C0" w:rsidRDefault="00E925C0">
      <w:pPr>
        <w:widowControl/>
        <w:rPr>
          <w:rFonts w:ascii="Arial" w:hAnsi="Arial" w:cs="Arial"/>
        </w:rPr>
      </w:pPr>
    </w:p>
    <w:sectPr w:rsidR="00E925C0">
      <w:footerReference w:type="default" r:id="rId11"/>
      <w:pgSz w:w="11907" w:h="16840" w:code="9"/>
      <w:pgMar w:top="567" w:right="567" w:bottom="567" w:left="1134" w:header="170" w:footer="39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F0086" w14:textId="77777777" w:rsidR="00502C3E" w:rsidRDefault="00502C3E">
      <w:r>
        <w:separator/>
      </w:r>
    </w:p>
  </w:endnote>
  <w:endnote w:type="continuationSeparator" w:id="0">
    <w:p w14:paraId="6F73AF73" w14:textId="77777777" w:rsidR="00502C3E" w:rsidRDefault="0050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144CC" w14:textId="77777777" w:rsidR="00502C3E" w:rsidRDefault="00502C3E">
    <w:pPr>
      <w:pStyle w:val="Footer"/>
      <w:framePr w:w="238" w:h="389" w:hRule="exact" w:wrap="auto" w:vAnchor="text" w:hAnchor="page" w:x="10942" w:y="203"/>
      <w:rPr>
        <w:rStyle w:val="PageNumber"/>
      </w:rPr>
    </w:pPr>
    <w:r>
      <w:rPr>
        <w:rStyle w:val="PageNumber"/>
      </w:rPr>
      <w:fldChar w:fldCharType="begin"/>
    </w:r>
    <w:r>
      <w:rPr>
        <w:rStyle w:val="PageNumber"/>
      </w:rPr>
      <w:instrText xml:space="preserve">PAGE  </w:instrText>
    </w:r>
    <w:r>
      <w:rPr>
        <w:rStyle w:val="PageNumber"/>
      </w:rPr>
      <w:fldChar w:fldCharType="separate"/>
    </w:r>
    <w:r w:rsidR="002A079D">
      <w:rPr>
        <w:rStyle w:val="PageNumber"/>
        <w:noProof/>
      </w:rPr>
      <w:t>8</w:t>
    </w:r>
    <w:r>
      <w:rPr>
        <w:rStyle w:val="PageNumber"/>
      </w:rPr>
      <w:fldChar w:fldCharType="end"/>
    </w:r>
  </w:p>
  <w:p w14:paraId="7F2933F3" w14:textId="77777777" w:rsidR="00502C3E" w:rsidRDefault="00502C3E">
    <w:pPr>
      <w:pStyle w:val="Footer"/>
      <w:framePr w:w="238" w:h="389" w:hRule="exact" w:wrap="auto" w:vAnchor="text" w:hAnchor="page" w:x="10942" w:y="203"/>
      <w:ind w:right="360"/>
      <w:rPr>
        <w:rStyle w:val="PageNumber"/>
      </w:rPr>
    </w:pPr>
  </w:p>
  <w:p w14:paraId="6ABAFC6B" w14:textId="77777777" w:rsidR="00502C3E" w:rsidRDefault="00502C3E">
    <w:pPr>
      <w:pStyle w:val="Footer"/>
      <w:widowControl/>
      <w:pBdr>
        <w:top w:val="single" w:sz="6" w:space="1" w:color="auto"/>
      </w:pBdr>
      <w:ind w:right="360"/>
      <w:rPr>
        <w:rFonts w:ascii="Arial" w:hAnsi="Arial" w:cs="Arial"/>
      </w:rPr>
    </w:pPr>
    <w:r>
      <w:rPr>
        <w:rFonts w:ascii="Arial" w:hAnsi="Arial" w:cs="Arial"/>
      </w:rPr>
      <w:t>Tenancy Agreement</w:t>
    </w:r>
    <w:r>
      <w:rPr>
        <w:rFonts w:ascii="Arial" w:hAnsi="Arial" w:cs="Arial"/>
      </w:rPr>
      <w:tab/>
    </w:r>
    <w:r>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8B08CE" w14:textId="77777777" w:rsidR="00502C3E" w:rsidRDefault="00502C3E">
      <w:r>
        <w:separator/>
      </w:r>
    </w:p>
  </w:footnote>
  <w:footnote w:type="continuationSeparator" w:id="0">
    <w:p w14:paraId="30D40E3A" w14:textId="77777777" w:rsidR="00502C3E" w:rsidRDefault="00502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F5EFB"/>
    <w:multiLevelType w:val="hybridMultilevel"/>
    <w:tmpl w:val="0450C424"/>
    <w:lvl w:ilvl="0" w:tplc="25361590">
      <w:start w:val="1"/>
      <w:numFmt w:val="bullet"/>
      <w:lvlText w:val=""/>
      <w:lvlJc w:val="left"/>
      <w:pPr>
        <w:tabs>
          <w:tab w:val="num" w:pos="454"/>
        </w:tabs>
        <w:ind w:left="454" w:hanging="454"/>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392F04"/>
    <w:multiLevelType w:val="multilevel"/>
    <w:tmpl w:val="6420790C"/>
    <w:lvl w:ilvl="0">
      <w:start w:val="93"/>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ascii="Arial" w:eastAsiaTheme="minorEastAsia" w:hAnsi="Arial" w:cs="Arial" w:hint="default"/>
      </w:rPr>
    </w:lvl>
    <w:lvl w:ilvl="2">
      <w:start w:val="1"/>
      <w:numFmt w:val="low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3C007CE7"/>
    <w:multiLevelType w:val="multilevel"/>
    <w:tmpl w:val="410863FC"/>
    <w:lvl w:ilvl="0">
      <w:start w:val="23"/>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ascii="Arial" w:eastAsiaTheme="minorEastAsia" w:hAnsi="Arial" w:cs="Arial" w:hint="default"/>
      </w:rPr>
    </w:lvl>
    <w:lvl w:ilvl="2">
      <w:start w:val="1"/>
      <w:numFmt w:val="low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3D9302F1"/>
    <w:multiLevelType w:val="hybridMultilevel"/>
    <w:tmpl w:val="23AAB8E2"/>
    <w:lvl w:ilvl="0" w:tplc="25361590">
      <w:start w:val="1"/>
      <w:numFmt w:val="bullet"/>
      <w:lvlText w:val=""/>
      <w:lvlJc w:val="left"/>
      <w:pPr>
        <w:tabs>
          <w:tab w:val="num" w:pos="454"/>
        </w:tabs>
        <w:ind w:left="454" w:hanging="454"/>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472108F9"/>
    <w:multiLevelType w:val="multilevel"/>
    <w:tmpl w:val="F4D2C7FC"/>
    <w:lvl w:ilvl="0">
      <w:start w:val="55"/>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ascii="Arial" w:eastAsiaTheme="minorEastAsia" w:hAnsi="Arial" w:cs="Arial" w:hint="default"/>
      </w:rPr>
    </w:lvl>
    <w:lvl w:ilvl="2">
      <w:start w:val="1"/>
      <w:numFmt w:val="low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15:restartNumberingAfterBreak="0">
    <w:nsid w:val="481C13C2"/>
    <w:multiLevelType w:val="hybridMultilevel"/>
    <w:tmpl w:val="82B00D28"/>
    <w:lvl w:ilvl="0" w:tplc="DE68C7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B011BE6"/>
    <w:multiLevelType w:val="multilevel"/>
    <w:tmpl w:val="B26C742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 w15:restartNumberingAfterBreak="0">
    <w:nsid w:val="4CD01110"/>
    <w:multiLevelType w:val="hybridMultilevel"/>
    <w:tmpl w:val="7C80C958"/>
    <w:lvl w:ilvl="0" w:tplc="7D6AC476">
      <w:start w:val="1"/>
      <w:numFmt w:val="lowerLetter"/>
      <w:lvlText w:val="(%1)"/>
      <w:lvlJc w:val="left"/>
      <w:pPr>
        <w:tabs>
          <w:tab w:val="num" w:pos="864"/>
        </w:tabs>
        <w:ind w:left="864" w:hanging="360"/>
      </w:pPr>
      <w:rPr>
        <w:rFonts w:hint="default"/>
      </w:rPr>
    </w:lvl>
    <w:lvl w:ilvl="1" w:tplc="0409000F">
      <w:start w:val="1"/>
      <w:numFmt w:val="decimal"/>
      <w:lvlText w:val="%2."/>
      <w:lvlJc w:val="left"/>
      <w:pPr>
        <w:tabs>
          <w:tab w:val="num" w:pos="1584"/>
        </w:tabs>
        <w:ind w:left="1584" w:hanging="360"/>
      </w:pPr>
    </w:lvl>
    <w:lvl w:ilvl="2" w:tplc="0409001B">
      <w:start w:val="1"/>
      <w:numFmt w:val="lowerRoman"/>
      <w:lvlText w:val="%3."/>
      <w:lvlJc w:val="right"/>
      <w:pPr>
        <w:tabs>
          <w:tab w:val="num" w:pos="2304"/>
        </w:tabs>
        <w:ind w:left="2304" w:hanging="180"/>
      </w:pPr>
    </w:lvl>
    <w:lvl w:ilvl="3" w:tplc="0409000F">
      <w:start w:val="1"/>
      <w:numFmt w:val="decimal"/>
      <w:lvlText w:val="%4."/>
      <w:lvlJc w:val="left"/>
      <w:pPr>
        <w:tabs>
          <w:tab w:val="num" w:pos="3024"/>
        </w:tabs>
        <w:ind w:left="3024" w:hanging="360"/>
      </w:pPr>
    </w:lvl>
    <w:lvl w:ilvl="4" w:tplc="04090019">
      <w:start w:val="1"/>
      <w:numFmt w:val="lowerLetter"/>
      <w:lvlText w:val="%5."/>
      <w:lvlJc w:val="left"/>
      <w:pPr>
        <w:tabs>
          <w:tab w:val="num" w:pos="3744"/>
        </w:tabs>
        <w:ind w:left="3744" w:hanging="360"/>
      </w:pPr>
    </w:lvl>
    <w:lvl w:ilvl="5" w:tplc="0409001B">
      <w:start w:val="1"/>
      <w:numFmt w:val="lowerRoman"/>
      <w:lvlText w:val="%6."/>
      <w:lvlJc w:val="right"/>
      <w:pPr>
        <w:tabs>
          <w:tab w:val="num" w:pos="4464"/>
        </w:tabs>
        <w:ind w:left="4464" w:hanging="180"/>
      </w:pPr>
    </w:lvl>
    <w:lvl w:ilvl="6" w:tplc="0409000F">
      <w:start w:val="1"/>
      <w:numFmt w:val="decimal"/>
      <w:lvlText w:val="%7."/>
      <w:lvlJc w:val="left"/>
      <w:pPr>
        <w:tabs>
          <w:tab w:val="num" w:pos="5184"/>
        </w:tabs>
        <w:ind w:left="5184" w:hanging="360"/>
      </w:pPr>
    </w:lvl>
    <w:lvl w:ilvl="7" w:tplc="04090019">
      <w:start w:val="1"/>
      <w:numFmt w:val="lowerLetter"/>
      <w:lvlText w:val="%8."/>
      <w:lvlJc w:val="left"/>
      <w:pPr>
        <w:tabs>
          <w:tab w:val="num" w:pos="5904"/>
        </w:tabs>
        <w:ind w:left="5904" w:hanging="360"/>
      </w:pPr>
    </w:lvl>
    <w:lvl w:ilvl="8" w:tplc="0409001B">
      <w:start w:val="1"/>
      <w:numFmt w:val="lowerRoman"/>
      <w:lvlText w:val="%9."/>
      <w:lvlJc w:val="right"/>
      <w:pPr>
        <w:tabs>
          <w:tab w:val="num" w:pos="6624"/>
        </w:tabs>
        <w:ind w:left="6624" w:hanging="180"/>
      </w:pPr>
    </w:lvl>
  </w:abstractNum>
  <w:abstractNum w:abstractNumId="8" w15:restartNumberingAfterBreak="0">
    <w:nsid w:val="4F1C2207"/>
    <w:multiLevelType w:val="hybridMultilevel"/>
    <w:tmpl w:val="4742FD7A"/>
    <w:lvl w:ilvl="0" w:tplc="736A07EE">
      <w:start w:val="88"/>
      <w:numFmt w:val="decimal"/>
      <w:lvlText w:val="%1"/>
      <w:lvlJc w:val="left"/>
      <w:pPr>
        <w:ind w:left="720" w:hanging="360"/>
      </w:pPr>
      <w:rPr>
        <w:rFonts w:hint="default"/>
      </w:rPr>
    </w:lvl>
    <w:lvl w:ilvl="1" w:tplc="7D6AC476">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DD0370F"/>
    <w:multiLevelType w:val="hybridMultilevel"/>
    <w:tmpl w:val="198C9972"/>
    <w:lvl w:ilvl="0" w:tplc="FC3E9352">
      <w:start w:val="22"/>
      <w:numFmt w:val="decimal"/>
      <w:lvlText w:val="%1"/>
      <w:lvlJc w:val="left"/>
      <w:pPr>
        <w:ind w:left="1569" w:hanging="360"/>
      </w:pPr>
      <w:rPr>
        <w:rFonts w:hint="default"/>
      </w:rPr>
    </w:lvl>
    <w:lvl w:ilvl="1" w:tplc="0C090019" w:tentative="1">
      <w:start w:val="1"/>
      <w:numFmt w:val="lowerLetter"/>
      <w:lvlText w:val="%2."/>
      <w:lvlJc w:val="left"/>
      <w:pPr>
        <w:ind w:left="2289" w:hanging="360"/>
      </w:pPr>
    </w:lvl>
    <w:lvl w:ilvl="2" w:tplc="0C09001B" w:tentative="1">
      <w:start w:val="1"/>
      <w:numFmt w:val="lowerRoman"/>
      <w:lvlText w:val="%3."/>
      <w:lvlJc w:val="right"/>
      <w:pPr>
        <w:ind w:left="3009" w:hanging="180"/>
      </w:pPr>
    </w:lvl>
    <w:lvl w:ilvl="3" w:tplc="0C09000F" w:tentative="1">
      <w:start w:val="1"/>
      <w:numFmt w:val="decimal"/>
      <w:lvlText w:val="%4."/>
      <w:lvlJc w:val="left"/>
      <w:pPr>
        <w:ind w:left="3729" w:hanging="360"/>
      </w:pPr>
    </w:lvl>
    <w:lvl w:ilvl="4" w:tplc="0C090019" w:tentative="1">
      <w:start w:val="1"/>
      <w:numFmt w:val="lowerLetter"/>
      <w:lvlText w:val="%5."/>
      <w:lvlJc w:val="left"/>
      <w:pPr>
        <w:ind w:left="4449" w:hanging="360"/>
      </w:pPr>
    </w:lvl>
    <w:lvl w:ilvl="5" w:tplc="0C09001B" w:tentative="1">
      <w:start w:val="1"/>
      <w:numFmt w:val="lowerRoman"/>
      <w:lvlText w:val="%6."/>
      <w:lvlJc w:val="right"/>
      <w:pPr>
        <w:ind w:left="5169" w:hanging="180"/>
      </w:pPr>
    </w:lvl>
    <w:lvl w:ilvl="6" w:tplc="0C09000F" w:tentative="1">
      <w:start w:val="1"/>
      <w:numFmt w:val="decimal"/>
      <w:lvlText w:val="%7."/>
      <w:lvlJc w:val="left"/>
      <w:pPr>
        <w:ind w:left="5889" w:hanging="360"/>
      </w:pPr>
    </w:lvl>
    <w:lvl w:ilvl="7" w:tplc="0C090019" w:tentative="1">
      <w:start w:val="1"/>
      <w:numFmt w:val="lowerLetter"/>
      <w:lvlText w:val="%8."/>
      <w:lvlJc w:val="left"/>
      <w:pPr>
        <w:ind w:left="6609" w:hanging="360"/>
      </w:pPr>
    </w:lvl>
    <w:lvl w:ilvl="8" w:tplc="0C09001B" w:tentative="1">
      <w:start w:val="1"/>
      <w:numFmt w:val="lowerRoman"/>
      <w:lvlText w:val="%9."/>
      <w:lvlJc w:val="right"/>
      <w:pPr>
        <w:ind w:left="7329" w:hanging="180"/>
      </w:pPr>
    </w:lvl>
  </w:abstractNum>
  <w:abstractNum w:abstractNumId="10" w15:restartNumberingAfterBreak="0">
    <w:nsid w:val="5F2E3C6A"/>
    <w:multiLevelType w:val="hybridMultilevel"/>
    <w:tmpl w:val="B1FE06EC"/>
    <w:lvl w:ilvl="0" w:tplc="736A07EE">
      <w:start w:val="88"/>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FB34473"/>
    <w:multiLevelType w:val="multilevel"/>
    <w:tmpl w:val="5EA0A2A4"/>
    <w:lvl w:ilvl="0">
      <w:start w:val="87"/>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6"/>
  </w:num>
  <w:num w:numId="2">
    <w:abstractNumId w:val="7"/>
  </w:num>
  <w:num w:numId="3">
    <w:abstractNumId w:val="3"/>
  </w:num>
  <w:num w:numId="4">
    <w:abstractNumId w:val="0"/>
  </w:num>
  <w:num w:numId="5">
    <w:abstractNumId w:val="2"/>
  </w:num>
  <w:num w:numId="6">
    <w:abstractNumId w:val="9"/>
  </w:num>
  <w:num w:numId="7">
    <w:abstractNumId w:val="4"/>
  </w:num>
  <w:num w:numId="8">
    <w:abstractNumId w:val="11"/>
  </w:num>
  <w:num w:numId="9">
    <w:abstractNumId w:val="10"/>
  </w:num>
  <w:num w:numId="10">
    <w:abstractNumId w:val="8"/>
  </w:num>
  <w:num w:numId="11">
    <w:abstractNumId w:val="1"/>
  </w:num>
  <w:num w:numId="1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CFC"/>
    <w:rsid w:val="00042F5F"/>
    <w:rsid w:val="0004680B"/>
    <w:rsid w:val="000846C2"/>
    <w:rsid w:val="0008632E"/>
    <w:rsid w:val="000B0506"/>
    <w:rsid w:val="000C2087"/>
    <w:rsid w:val="00152DAA"/>
    <w:rsid w:val="00156F66"/>
    <w:rsid w:val="0016610F"/>
    <w:rsid w:val="00170840"/>
    <w:rsid w:val="001736B7"/>
    <w:rsid w:val="00197AEA"/>
    <w:rsid w:val="001A3A1F"/>
    <w:rsid w:val="001A5F49"/>
    <w:rsid w:val="001C165D"/>
    <w:rsid w:val="001C5E81"/>
    <w:rsid w:val="001F60FE"/>
    <w:rsid w:val="00216031"/>
    <w:rsid w:val="00235A02"/>
    <w:rsid w:val="0025588B"/>
    <w:rsid w:val="002570D8"/>
    <w:rsid w:val="00293FF5"/>
    <w:rsid w:val="002A05A9"/>
    <w:rsid w:val="002A079D"/>
    <w:rsid w:val="002B4966"/>
    <w:rsid w:val="002C1209"/>
    <w:rsid w:val="002F5B8D"/>
    <w:rsid w:val="00315C26"/>
    <w:rsid w:val="00362CA7"/>
    <w:rsid w:val="00392B4D"/>
    <w:rsid w:val="003C060F"/>
    <w:rsid w:val="003C3152"/>
    <w:rsid w:val="003D1FC9"/>
    <w:rsid w:val="003F48DE"/>
    <w:rsid w:val="00413708"/>
    <w:rsid w:val="00424E8F"/>
    <w:rsid w:val="00441A80"/>
    <w:rsid w:val="004720CE"/>
    <w:rsid w:val="004D6422"/>
    <w:rsid w:val="00502C3E"/>
    <w:rsid w:val="0052497A"/>
    <w:rsid w:val="00542AE3"/>
    <w:rsid w:val="005519E1"/>
    <w:rsid w:val="00564F17"/>
    <w:rsid w:val="00567E45"/>
    <w:rsid w:val="005A07F6"/>
    <w:rsid w:val="005B28C3"/>
    <w:rsid w:val="005C454D"/>
    <w:rsid w:val="00603A94"/>
    <w:rsid w:val="0060521D"/>
    <w:rsid w:val="00666EB5"/>
    <w:rsid w:val="00671D6E"/>
    <w:rsid w:val="006738E0"/>
    <w:rsid w:val="00685CB3"/>
    <w:rsid w:val="00692AFD"/>
    <w:rsid w:val="00695666"/>
    <w:rsid w:val="006C2287"/>
    <w:rsid w:val="006C7502"/>
    <w:rsid w:val="0071208C"/>
    <w:rsid w:val="00725507"/>
    <w:rsid w:val="00733559"/>
    <w:rsid w:val="00741D99"/>
    <w:rsid w:val="00760F95"/>
    <w:rsid w:val="007864C7"/>
    <w:rsid w:val="007958F7"/>
    <w:rsid w:val="007B6835"/>
    <w:rsid w:val="007C2C4F"/>
    <w:rsid w:val="007D267A"/>
    <w:rsid w:val="007D54B5"/>
    <w:rsid w:val="00812CA8"/>
    <w:rsid w:val="00825410"/>
    <w:rsid w:val="00840B7A"/>
    <w:rsid w:val="00844F8F"/>
    <w:rsid w:val="00852C8C"/>
    <w:rsid w:val="0087599E"/>
    <w:rsid w:val="008C55F8"/>
    <w:rsid w:val="008F72EB"/>
    <w:rsid w:val="008F7A3F"/>
    <w:rsid w:val="00920751"/>
    <w:rsid w:val="009321D4"/>
    <w:rsid w:val="00946DA3"/>
    <w:rsid w:val="009535AB"/>
    <w:rsid w:val="00962FE6"/>
    <w:rsid w:val="009830D7"/>
    <w:rsid w:val="009C65FB"/>
    <w:rsid w:val="009E3E87"/>
    <w:rsid w:val="009F0ECC"/>
    <w:rsid w:val="00A547D5"/>
    <w:rsid w:val="00A648DD"/>
    <w:rsid w:val="00A829A7"/>
    <w:rsid w:val="00AA2478"/>
    <w:rsid w:val="00AB7516"/>
    <w:rsid w:val="00AE0545"/>
    <w:rsid w:val="00B00638"/>
    <w:rsid w:val="00B0202C"/>
    <w:rsid w:val="00B1463B"/>
    <w:rsid w:val="00B3086A"/>
    <w:rsid w:val="00B431E8"/>
    <w:rsid w:val="00BD2A5E"/>
    <w:rsid w:val="00C151AB"/>
    <w:rsid w:val="00C256F5"/>
    <w:rsid w:val="00C51659"/>
    <w:rsid w:val="00C70F9C"/>
    <w:rsid w:val="00CA3CFC"/>
    <w:rsid w:val="00CD418F"/>
    <w:rsid w:val="00D60561"/>
    <w:rsid w:val="00D93DD4"/>
    <w:rsid w:val="00DC47D0"/>
    <w:rsid w:val="00DE2E54"/>
    <w:rsid w:val="00E046F6"/>
    <w:rsid w:val="00E20625"/>
    <w:rsid w:val="00E525EB"/>
    <w:rsid w:val="00E60520"/>
    <w:rsid w:val="00E63E90"/>
    <w:rsid w:val="00E84D86"/>
    <w:rsid w:val="00E84E3D"/>
    <w:rsid w:val="00E877ED"/>
    <w:rsid w:val="00E925C0"/>
    <w:rsid w:val="00EA28B7"/>
    <w:rsid w:val="00EC4E3C"/>
    <w:rsid w:val="00F425B0"/>
    <w:rsid w:val="00F70289"/>
    <w:rsid w:val="00FC2073"/>
    <w:rsid w:val="00FC7FA5"/>
    <w:rsid w:val="00FE0852"/>
    <w:rsid w:val="00FE1789"/>
    <w:rsid w:val="00FE45C2"/>
    <w:rsid w:val="00FE7871"/>
    <w:rsid w:val="00FF0462"/>
    <w:rsid w:val="00FF2A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031531"/>
  <w14:defaultImageDpi w14:val="0"/>
  <w15:docId w15:val="{ECE60647-44EA-4DC9-B422-667024B5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lang w:eastAsia="en-US"/>
    </w:rPr>
  </w:style>
  <w:style w:type="paragraph" w:styleId="Heading1">
    <w:name w:val="heading 1"/>
    <w:aliases w:val="h1"/>
    <w:basedOn w:val="Normal"/>
    <w:next w:val="Normal"/>
    <w:link w:val="Heading1Char"/>
    <w:uiPriority w:val="99"/>
    <w:qFormat/>
    <w:pPr>
      <w:keepNext/>
      <w:spacing w:before="240" w:after="60"/>
      <w:outlineLvl w:val="0"/>
    </w:pPr>
    <w:rPr>
      <w:rFonts w:ascii="Helvetica" w:hAnsi="Helvetica" w:cs="Helvetica"/>
      <w:b/>
      <w:bCs/>
      <w:kern w:val="28"/>
      <w:sz w:val="28"/>
      <w:szCs w:val="28"/>
    </w:rPr>
  </w:style>
  <w:style w:type="paragraph" w:styleId="Heading2">
    <w:name w:val="heading 2"/>
    <w:aliases w:val="h2"/>
    <w:basedOn w:val="Heading1"/>
    <w:next w:val="Normal"/>
    <w:link w:val="Heading2Char"/>
    <w:uiPriority w:val="99"/>
    <w:qFormat/>
    <w:pPr>
      <w:keepLines/>
      <w:spacing w:before="200" w:after="40"/>
      <w:outlineLvl w:val="1"/>
    </w:pPr>
    <w:rPr>
      <w:rFonts w:ascii="Courier" w:hAnsi="Courier" w:cs="Courier"/>
      <w:kern w:val="0"/>
      <w:sz w:val="32"/>
      <w:szCs w:val="32"/>
      <w:u w:val="single"/>
      <w:lang w:val="en-GB"/>
    </w:rPr>
  </w:style>
  <w:style w:type="paragraph" w:styleId="Heading3">
    <w:name w:val="heading 3"/>
    <w:aliases w:val="h3,H3"/>
    <w:basedOn w:val="Heading2"/>
    <w:next w:val="Normal"/>
    <w:link w:val="Heading3Char"/>
    <w:uiPriority w:val="99"/>
    <w:qFormat/>
    <w:pPr>
      <w:spacing w:before="240" w:after="0"/>
      <w:outlineLvl w:val="2"/>
    </w:pPr>
    <w:rPr>
      <w:rFonts w:ascii="Palatino" w:hAnsi="Palatino" w:cs="Palatino"/>
      <w:i/>
      <w:iCs/>
      <w:sz w:val="28"/>
      <w:szCs w:val="28"/>
      <w:u w:val="none"/>
    </w:rPr>
  </w:style>
  <w:style w:type="paragraph" w:styleId="Heading4">
    <w:name w:val="heading 4"/>
    <w:basedOn w:val="Heading3"/>
    <w:next w:val="Normal"/>
    <w:link w:val="Heading4Char"/>
    <w:uiPriority w:val="99"/>
    <w:qFormat/>
    <w:pPr>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Pr>
      <w:rFonts w:asciiTheme="majorHAnsi" w:eastAsiaTheme="majorEastAsia" w:hAnsiTheme="majorHAnsi" w:cstheme="majorBidi"/>
      <w:b/>
      <w:bCs/>
      <w:kern w:val="32"/>
      <w:sz w:val="32"/>
      <w:szCs w:val="32"/>
      <w:lang w:eastAsia="en-US"/>
    </w:rPr>
  </w:style>
  <w:style w:type="character" w:customStyle="1" w:styleId="Heading2Char">
    <w:name w:val="Heading 2 Char"/>
    <w:aliases w:val="h2 Char"/>
    <w:basedOn w:val="DefaultParagraphFont"/>
    <w:link w:val="Heading2"/>
    <w:uiPriority w:val="9"/>
    <w:semiHidden/>
    <w:rPr>
      <w:rFonts w:asciiTheme="majorHAnsi" w:eastAsiaTheme="majorEastAsia" w:hAnsiTheme="majorHAnsi" w:cstheme="majorBidi"/>
      <w:b/>
      <w:bCs/>
      <w:i/>
      <w:iCs/>
      <w:sz w:val="28"/>
      <w:szCs w:val="28"/>
      <w:lang w:eastAsia="en-US"/>
    </w:rPr>
  </w:style>
  <w:style w:type="character" w:customStyle="1" w:styleId="Heading3Char">
    <w:name w:val="Heading 3 Char"/>
    <w:aliases w:val="h3 Char,H3 Char"/>
    <w:basedOn w:val="DefaultParagraphFont"/>
    <w:link w:val="Heading3"/>
    <w:uiPriority w:val="9"/>
    <w:semiHidden/>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Pr>
      <w:b/>
      <w:bCs/>
      <w:sz w:val="28"/>
      <w:szCs w:val="28"/>
      <w:lang w:eastAsia="en-US"/>
    </w:rPr>
  </w:style>
  <w:style w:type="paragraph" w:customStyle="1" w:styleId="Dot1">
    <w:name w:val="Dot1"/>
    <w:basedOn w:val="Normal"/>
    <w:uiPriority w:val="99"/>
    <w:pPr>
      <w:spacing w:before="20" w:after="20"/>
      <w:ind w:left="560" w:right="284" w:hanging="420"/>
    </w:pPr>
    <w:rPr>
      <w:rFonts w:ascii="Palatino" w:hAnsi="Palatino" w:cs="Palatino"/>
      <w:sz w:val="22"/>
      <w:szCs w:val="22"/>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Times New Roman" w:hAnsi="Times New Roman" w:cs="Times New Roman"/>
      <w:sz w:val="20"/>
      <w:szCs w:val="20"/>
      <w:lang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Times New Roman" w:hAnsi="Times New Roman" w:cs="Times New Roman"/>
      <w:sz w:val="20"/>
      <w:szCs w:val="20"/>
      <w:lang w:eastAsia="en-US"/>
    </w:rPr>
  </w:style>
  <w:style w:type="character" w:styleId="PageNumber">
    <w:name w:val="page number"/>
    <w:basedOn w:val="DefaultParagraphFont"/>
    <w:uiPriority w:val="99"/>
  </w:style>
  <w:style w:type="paragraph" w:customStyle="1" w:styleId="aindent">
    <w:name w:val="a indent"/>
    <w:aliases w:val="a ind,ai"/>
    <w:basedOn w:val="Normal"/>
    <w:uiPriority w:val="99"/>
    <w:pPr>
      <w:tabs>
        <w:tab w:val="right" w:pos="700"/>
      </w:tabs>
      <w:spacing w:before="80" w:after="60"/>
      <w:ind w:left="900" w:hanging="900"/>
      <w:jc w:val="both"/>
    </w:pPr>
    <w:rPr>
      <w:rFonts w:ascii="Times" w:hAnsi="Times" w:cs="Times"/>
    </w:rPr>
  </w:style>
  <w:style w:type="paragraph" w:customStyle="1" w:styleId="iindent">
    <w:name w:val="i indent"/>
    <w:uiPriority w:val="99"/>
    <w:pPr>
      <w:widowControl w:val="0"/>
      <w:tabs>
        <w:tab w:val="right" w:pos="1340"/>
      </w:tabs>
      <w:autoSpaceDE w:val="0"/>
      <w:autoSpaceDN w:val="0"/>
      <w:adjustRightInd w:val="0"/>
      <w:spacing w:before="80" w:after="80" w:line="240" w:lineRule="auto"/>
      <w:ind w:left="1600" w:hanging="1600"/>
      <w:jc w:val="both"/>
    </w:pPr>
    <w:rPr>
      <w:rFonts w:ascii="Times" w:hAnsi="Times" w:cs="Times"/>
      <w:sz w:val="20"/>
      <w:szCs w:val="20"/>
      <w:lang w:eastAsia="en-US"/>
    </w:rPr>
  </w:style>
  <w:style w:type="paragraph" w:customStyle="1" w:styleId="fullout">
    <w:name w:val="full out"/>
    <w:uiPriority w:val="99"/>
    <w:pPr>
      <w:widowControl w:val="0"/>
      <w:autoSpaceDE w:val="0"/>
      <w:autoSpaceDN w:val="0"/>
      <w:adjustRightInd w:val="0"/>
      <w:spacing w:before="80" w:after="80" w:line="240" w:lineRule="auto"/>
      <w:jc w:val="both"/>
    </w:pPr>
    <w:rPr>
      <w:rFonts w:ascii="Times" w:hAnsi="Times" w:cs="Times"/>
      <w:sz w:val="20"/>
      <w:szCs w:val="20"/>
      <w:lang w:eastAsia="en-US"/>
    </w:rPr>
  </w:style>
  <w:style w:type="paragraph" w:customStyle="1" w:styleId="def">
    <w:name w:val="def"/>
    <w:uiPriority w:val="99"/>
    <w:pPr>
      <w:widowControl w:val="0"/>
      <w:autoSpaceDE w:val="0"/>
      <w:autoSpaceDN w:val="0"/>
      <w:adjustRightInd w:val="0"/>
      <w:spacing w:before="80" w:after="80" w:line="240" w:lineRule="auto"/>
      <w:ind w:left="900" w:hanging="500"/>
      <w:jc w:val="both"/>
    </w:pPr>
    <w:rPr>
      <w:rFonts w:ascii="Times" w:hAnsi="Times" w:cs="Times"/>
      <w:sz w:val="20"/>
      <w:szCs w:val="20"/>
      <w:lang w:eastAsia="en-US"/>
    </w:rPr>
  </w:style>
  <w:style w:type="paragraph" w:styleId="BodyText">
    <w:name w:val="Body Text"/>
    <w:basedOn w:val="Normal"/>
    <w:link w:val="BodyTextChar"/>
    <w:uiPriority w:val="99"/>
    <w:pPr>
      <w:widowControl/>
    </w:pPr>
    <w:rPr>
      <w:rFonts w:ascii="Arial" w:hAnsi="Arial" w:cs="Arial"/>
      <w:sz w:val="22"/>
      <w:szCs w:val="22"/>
    </w:rPr>
  </w:style>
  <w:style w:type="character" w:customStyle="1" w:styleId="BodyTextChar">
    <w:name w:val="Body Text Char"/>
    <w:basedOn w:val="DefaultParagraphFont"/>
    <w:link w:val="BodyText"/>
    <w:uiPriority w:val="99"/>
    <w:semiHidden/>
    <w:rPr>
      <w:rFonts w:ascii="Times New Roman" w:hAnsi="Times New Roman" w:cs="Times New Roman"/>
      <w:sz w:val="20"/>
      <w:szCs w:val="20"/>
      <w:lang w:eastAsia="en-US"/>
    </w:rPr>
  </w:style>
  <w:style w:type="paragraph" w:styleId="BodyText2">
    <w:name w:val="Body Text 2"/>
    <w:basedOn w:val="Normal"/>
    <w:link w:val="BodyText2Char"/>
    <w:uiPriority w:val="99"/>
    <w:pPr>
      <w:widowControl/>
    </w:pPr>
    <w:rPr>
      <w:rFonts w:ascii="Arial" w:hAnsi="Arial" w:cs="Arial"/>
      <w:sz w:val="16"/>
      <w:szCs w:val="16"/>
    </w:rPr>
  </w:style>
  <w:style w:type="character" w:customStyle="1" w:styleId="BodyText2Char">
    <w:name w:val="Body Text 2 Char"/>
    <w:basedOn w:val="DefaultParagraphFont"/>
    <w:link w:val="BodyText2"/>
    <w:uiPriority w:val="99"/>
    <w:semiHidden/>
    <w:rPr>
      <w:rFonts w:ascii="Times New Roman" w:hAnsi="Times New Roman" w:cs="Times New Roman"/>
      <w:sz w:val="20"/>
      <w:szCs w:val="20"/>
      <w:lang w:eastAsia="en-US"/>
    </w:rPr>
  </w:style>
  <w:style w:type="paragraph" w:customStyle="1" w:styleId="Apara">
    <w:name w:val="A para"/>
    <w:basedOn w:val="Normal"/>
    <w:rsid w:val="00852C8C"/>
    <w:pPr>
      <w:widowControl/>
      <w:tabs>
        <w:tab w:val="right" w:pos="1400"/>
        <w:tab w:val="left" w:pos="1600"/>
      </w:tabs>
      <w:autoSpaceDE/>
      <w:autoSpaceDN/>
      <w:adjustRightInd/>
      <w:spacing w:before="140"/>
      <w:ind w:left="1600" w:hanging="1600"/>
      <w:jc w:val="both"/>
      <w:outlineLvl w:val="6"/>
    </w:pPr>
    <w:rPr>
      <w:rFonts w:eastAsia="Times New Roman"/>
      <w:sz w:val="24"/>
    </w:rPr>
  </w:style>
  <w:style w:type="paragraph" w:customStyle="1" w:styleId="Asubpara">
    <w:name w:val="A subpara"/>
    <w:basedOn w:val="Normal"/>
    <w:rsid w:val="00852C8C"/>
    <w:pPr>
      <w:widowControl/>
      <w:tabs>
        <w:tab w:val="right" w:pos="1900"/>
        <w:tab w:val="left" w:pos="2100"/>
      </w:tabs>
      <w:autoSpaceDE/>
      <w:autoSpaceDN/>
      <w:adjustRightInd/>
      <w:spacing w:before="140"/>
      <w:ind w:left="2100" w:hanging="2100"/>
      <w:jc w:val="both"/>
      <w:outlineLvl w:val="7"/>
    </w:pPr>
    <w:rPr>
      <w:rFonts w:eastAsia="Times New Roman"/>
      <w:sz w:val="24"/>
    </w:rPr>
  </w:style>
  <w:style w:type="paragraph" w:styleId="ListParagraph">
    <w:name w:val="List Paragraph"/>
    <w:basedOn w:val="Normal"/>
    <w:uiPriority w:val="34"/>
    <w:qFormat/>
    <w:rsid w:val="00FF2A8F"/>
    <w:pPr>
      <w:ind w:left="720"/>
      <w:contextualSpacing/>
    </w:pPr>
  </w:style>
  <w:style w:type="paragraph" w:styleId="BalloonText">
    <w:name w:val="Balloon Text"/>
    <w:basedOn w:val="Normal"/>
    <w:link w:val="BalloonTextChar"/>
    <w:uiPriority w:val="99"/>
    <w:semiHidden/>
    <w:unhideWhenUsed/>
    <w:rsid w:val="00B431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1E8"/>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F425B0"/>
    <w:rPr>
      <w:sz w:val="16"/>
      <w:szCs w:val="16"/>
    </w:rPr>
  </w:style>
  <w:style w:type="paragraph" w:styleId="CommentText">
    <w:name w:val="annotation text"/>
    <w:basedOn w:val="Normal"/>
    <w:link w:val="CommentTextChar"/>
    <w:uiPriority w:val="99"/>
    <w:semiHidden/>
    <w:unhideWhenUsed/>
    <w:rsid w:val="00F425B0"/>
  </w:style>
  <w:style w:type="character" w:customStyle="1" w:styleId="CommentTextChar">
    <w:name w:val="Comment Text Char"/>
    <w:basedOn w:val="DefaultParagraphFont"/>
    <w:link w:val="CommentText"/>
    <w:uiPriority w:val="99"/>
    <w:semiHidden/>
    <w:rsid w:val="00F425B0"/>
    <w:rPr>
      <w:rFonts w:ascii="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425B0"/>
    <w:rPr>
      <w:b/>
      <w:bCs/>
    </w:rPr>
  </w:style>
  <w:style w:type="character" w:customStyle="1" w:styleId="CommentSubjectChar">
    <w:name w:val="Comment Subject Char"/>
    <w:basedOn w:val="CommentTextChar"/>
    <w:link w:val="CommentSubject"/>
    <w:uiPriority w:val="99"/>
    <w:semiHidden/>
    <w:rsid w:val="00F425B0"/>
    <w:rPr>
      <w:rFonts w:ascii="Times New Roman"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5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D876CE4776C947B2EF31D7B2F6D3E1" ma:contentTypeVersion="10" ma:contentTypeDescription="Create a new document." ma:contentTypeScope="" ma:versionID="7f7eb268d8c3f148b7ebca23841e358f">
  <xsd:schema xmlns:xsd="http://www.w3.org/2001/XMLSchema" xmlns:xs="http://www.w3.org/2001/XMLSchema" xmlns:p="http://schemas.microsoft.com/office/2006/metadata/properties" xmlns:ns2="05f3095c-3e95-406f-9a8c-cca4bf2cf33f" xmlns:ns3="320c7af7-b660-4d5f-bb1d-e199be2c65d7" targetNamespace="http://schemas.microsoft.com/office/2006/metadata/properties" ma:root="true" ma:fieldsID="11ad070fef5b16899c4d2a5ffea9f8fc" ns2:_="" ns3:_="">
    <xsd:import namespace="05f3095c-3e95-406f-9a8c-cca4bf2cf33f"/>
    <xsd:import namespace="320c7af7-b660-4d5f-bb1d-e199be2c65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3095c-3e95-406f-9a8c-cca4bf2cf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0c7af7-b660-4d5f-bb1d-e199be2c65d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53B7B-D1BE-4D8F-8FF3-13A60C4AC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3095c-3e95-406f-9a8c-cca4bf2cf33f"/>
    <ds:schemaRef ds:uri="320c7af7-b660-4d5f-bb1d-e199be2c6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3C3DCB-3674-4116-A1E1-3032D6638C69}">
  <ds:schemaRefs>
    <ds:schemaRef ds:uri="http://schemas.microsoft.com/sharepoint/v3/contenttype/forms"/>
  </ds:schemaRefs>
</ds:datastoreItem>
</file>

<file path=customXml/itemProps3.xml><?xml version="1.0" encoding="utf-8"?>
<ds:datastoreItem xmlns:ds="http://schemas.openxmlformats.org/officeDocument/2006/customXml" ds:itemID="{88B9A563-8763-4360-8DAE-7FF2475BB352}">
  <ds:schemaRefs>
    <ds:schemaRef ds:uri="http://purl.org/dc/terms/"/>
    <ds:schemaRef ds:uri="http://purl.org/dc/elements/1.1/"/>
    <ds:schemaRef ds:uri="http://purl.org/dc/dcmitype/"/>
    <ds:schemaRef ds:uri="http://schemas.microsoft.com/office/infopath/2007/PartnerControls"/>
    <ds:schemaRef ds:uri="http://schemas.microsoft.com/office/2006/metadata/properties"/>
    <ds:schemaRef ds:uri="05f3095c-3e95-406f-9a8c-cca4bf2cf33f"/>
    <ds:schemaRef ds:uri="http://schemas.microsoft.com/office/2006/documentManagement/types"/>
    <ds:schemaRef ds:uri="http://schemas.openxmlformats.org/package/2006/metadata/core-properties"/>
    <ds:schemaRef ds:uri="320c7af7-b660-4d5f-bb1d-e199be2c65d7"/>
    <ds:schemaRef ds:uri="http://www.w3.org/XML/1998/namespace"/>
  </ds:schemaRefs>
</ds:datastoreItem>
</file>

<file path=customXml/itemProps4.xml><?xml version="1.0" encoding="utf-8"?>
<ds:datastoreItem xmlns:ds="http://schemas.openxmlformats.org/officeDocument/2006/customXml" ds:itemID="{8A5E46FF-636E-41AC-9396-49F2CC49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6584</Words>
  <Characters>34520</Characters>
  <Application>Microsoft Office Word</Application>
  <DocSecurity>0</DocSecurity>
  <Lines>287</Lines>
  <Paragraphs>82</Paragraphs>
  <ScaleCrop>false</ScaleCrop>
  <HeadingPairs>
    <vt:vector size="2" baseType="variant">
      <vt:variant>
        <vt:lpstr>Title</vt:lpstr>
      </vt:variant>
      <vt:variant>
        <vt:i4>1</vt:i4>
      </vt:variant>
    </vt:vector>
  </HeadingPairs>
  <TitlesOfParts>
    <vt:vector size="1" baseType="lpstr">
      <vt:lpstr>Residential Tenancy Agreement</vt:lpstr>
    </vt:vector>
  </TitlesOfParts>
  <Company>tu</Company>
  <LinksUpToDate>false</LinksUpToDate>
  <CharactersWithSpaces>41022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Tenancy Agreement</dc:title>
  <dc:subject/>
  <dc:creator>ACTGS Office Suite</dc:creator>
  <cp:keywords/>
  <dc:description/>
  <cp:lastModifiedBy>Georgia Hopkins</cp:lastModifiedBy>
  <cp:revision>3</cp:revision>
  <cp:lastPrinted>2018-11-22T00:24:00Z</cp:lastPrinted>
  <dcterms:created xsi:type="dcterms:W3CDTF">2018-11-22T00:23:00Z</dcterms:created>
  <dcterms:modified xsi:type="dcterms:W3CDTF">2018-11-22T00:48:00Z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0x0101001CD876CE4776C947B2EF31D7B2F6D3E1</vt:lpwstr>
  </property>
</Properties>
</file>